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AB82" w14:textId="77777777" w:rsidR="0073788E" w:rsidRDefault="0073788E" w:rsidP="0073788E">
      <w:pPr>
        <w:spacing w:line="360" w:lineRule="auto"/>
        <w:ind w:firstLine="0"/>
      </w:pPr>
    </w:p>
    <w:p w14:paraId="0AE88F45" w14:textId="77777777" w:rsidR="0073788E" w:rsidRDefault="0073788E" w:rsidP="0073788E">
      <w:pPr>
        <w:spacing w:line="360" w:lineRule="auto"/>
        <w:ind w:firstLine="0"/>
      </w:pPr>
    </w:p>
    <w:p w14:paraId="16CCF30E" w14:textId="77777777" w:rsidR="0073788E" w:rsidRDefault="0072788D" w:rsidP="0073788E">
      <w:pPr>
        <w:spacing w:line="360" w:lineRule="auto"/>
        <w:ind w:firstLine="0"/>
        <w:jc w:val="center"/>
      </w:pPr>
      <w:r>
        <w:rPr>
          <w:noProof/>
          <w:sz w:val="44"/>
          <w:szCs w:val="44"/>
        </w:rPr>
        <mc:AlternateContent>
          <mc:Choice Requires="wpc">
            <w:drawing>
              <wp:inline distT="0" distB="0" distL="0" distR="0" wp14:anchorId="1BAAC93C" wp14:editId="01F6D5F9">
                <wp:extent cx="5989320" cy="2171700"/>
                <wp:effectExtent l="0" t="6985" r="0" b="2540"/>
                <wp:docPr id="108" name="Kanwa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reeform 110"/>
                        <wps:cNvSpPr>
                          <a:spLocks/>
                        </wps:cNvSpPr>
                        <wps:spPr bwMode="auto">
                          <a:xfrm>
                            <a:off x="3703629" y="0"/>
                            <a:ext cx="1598952" cy="2057400"/>
                          </a:xfrm>
                          <a:custGeom>
                            <a:avLst/>
                            <a:gdLst>
                              <a:gd name="T0" fmla="*/ 1622 w 3861"/>
                              <a:gd name="T1" fmla="*/ 4393 h 4662"/>
                              <a:gd name="T2" fmla="*/ 2158 w 3861"/>
                              <a:gd name="T3" fmla="*/ 4387 h 4662"/>
                              <a:gd name="T4" fmla="*/ 2336 w 3861"/>
                              <a:gd name="T5" fmla="*/ 4381 h 4662"/>
                              <a:gd name="T6" fmla="*/ 2441 w 3861"/>
                              <a:gd name="T7" fmla="*/ 4374 h 4662"/>
                              <a:gd name="T8" fmla="*/ 2537 w 3861"/>
                              <a:gd name="T9" fmla="*/ 4365 h 4662"/>
                              <a:gd name="T10" fmla="*/ 2622 w 3861"/>
                              <a:gd name="T11" fmla="*/ 4353 h 4662"/>
                              <a:gd name="T12" fmla="*/ 2698 w 3861"/>
                              <a:gd name="T13" fmla="*/ 4340 h 4662"/>
                              <a:gd name="T14" fmla="*/ 2763 w 3861"/>
                              <a:gd name="T15" fmla="*/ 4323 h 4662"/>
                              <a:gd name="T16" fmla="*/ 2835 w 3861"/>
                              <a:gd name="T17" fmla="*/ 4298 h 4662"/>
                              <a:gd name="T18" fmla="*/ 2920 w 3861"/>
                              <a:gd name="T19" fmla="*/ 4260 h 4662"/>
                              <a:gd name="T20" fmla="*/ 3003 w 3861"/>
                              <a:gd name="T21" fmla="*/ 4215 h 4662"/>
                              <a:gd name="T22" fmla="*/ 3083 w 3861"/>
                              <a:gd name="T23" fmla="*/ 4165 h 4662"/>
                              <a:gd name="T24" fmla="*/ 3160 w 3861"/>
                              <a:gd name="T25" fmla="*/ 4107 h 4662"/>
                              <a:gd name="T26" fmla="*/ 3233 w 3861"/>
                              <a:gd name="T27" fmla="*/ 4044 h 4662"/>
                              <a:gd name="T28" fmla="*/ 3304 w 3861"/>
                              <a:gd name="T29" fmla="*/ 3974 h 4662"/>
                              <a:gd name="T30" fmla="*/ 3372 w 3861"/>
                              <a:gd name="T31" fmla="*/ 3897 h 4662"/>
                              <a:gd name="T32" fmla="*/ 3436 w 3861"/>
                              <a:gd name="T33" fmla="*/ 3815 h 4662"/>
                              <a:gd name="T34" fmla="*/ 3495 w 3861"/>
                              <a:gd name="T35" fmla="*/ 3725 h 4662"/>
                              <a:gd name="T36" fmla="*/ 3548 w 3861"/>
                              <a:gd name="T37" fmla="*/ 3629 h 4662"/>
                              <a:gd name="T38" fmla="*/ 3597 w 3861"/>
                              <a:gd name="T39" fmla="*/ 3524 h 4662"/>
                              <a:gd name="T40" fmla="*/ 3640 w 3861"/>
                              <a:gd name="T41" fmla="*/ 3413 h 4662"/>
                              <a:gd name="T42" fmla="*/ 3678 w 3861"/>
                              <a:gd name="T43" fmla="*/ 3295 h 4662"/>
                              <a:gd name="T44" fmla="*/ 3712 w 3861"/>
                              <a:gd name="T45" fmla="*/ 3169 h 4662"/>
                              <a:gd name="T46" fmla="*/ 3741 w 3861"/>
                              <a:gd name="T47" fmla="*/ 3037 h 4662"/>
                              <a:gd name="T48" fmla="*/ 3861 w 3861"/>
                              <a:gd name="T49" fmla="*/ 2967 h 4662"/>
                              <a:gd name="T50" fmla="*/ 0 w 3861"/>
                              <a:gd name="T51" fmla="*/ 4662 h 4662"/>
                              <a:gd name="T52" fmla="*/ 1784 w 3861"/>
                              <a:gd name="T53" fmla="*/ 253 h 4662"/>
                              <a:gd name="T54" fmla="*/ 1625 w 3861"/>
                              <a:gd name="T55" fmla="*/ 254 h 4662"/>
                              <a:gd name="T56" fmla="*/ 1496 w 3861"/>
                              <a:gd name="T57" fmla="*/ 259 h 4662"/>
                              <a:gd name="T58" fmla="*/ 1397 w 3861"/>
                              <a:gd name="T59" fmla="*/ 266 h 4662"/>
                              <a:gd name="T60" fmla="*/ 1326 w 3861"/>
                              <a:gd name="T61" fmla="*/ 277 h 4662"/>
                              <a:gd name="T62" fmla="*/ 1275 w 3861"/>
                              <a:gd name="T63" fmla="*/ 289 h 4662"/>
                              <a:gd name="T64" fmla="*/ 1224 w 3861"/>
                              <a:gd name="T65" fmla="*/ 305 h 4662"/>
                              <a:gd name="T66" fmla="*/ 1175 w 3861"/>
                              <a:gd name="T67" fmla="*/ 323 h 4662"/>
                              <a:gd name="T68" fmla="*/ 1126 w 3861"/>
                              <a:gd name="T69" fmla="*/ 343 h 4662"/>
                              <a:gd name="T70" fmla="*/ 1077 w 3861"/>
                              <a:gd name="T71" fmla="*/ 366 h 4662"/>
                              <a:gd name="T72" fmla="*/ 1030 w 3861"/>
                              <a:gd name="T73" fmla="*/ 392 h 4662"/>
                              <a:gd name="T74" fmla="*/ 983 w 3861"/>
                              <a:gd name="T75" fmla="*/ 421 h 4662"/>
                              <a:gd name="T76" fmla="*/ 938 w 3861"/>
                              <a:gd name="T77" fmla="*/ 453 h 4662"/>
                              <a:gd name="T78" fmla="*/ 892 w 3861"/>
                              <a:gd name="T79" fmla="*/ 487 h 4662"/>
                              <a:gd name="T80" fmla="*/ 850 w 3861"/>
                              <a:gd name="T81" fmla="*/ 524 h 4662"/>
                              <a:gd name="T82" fmla="*/ 809 w 3861"/>
                              <a:gd name="T83" fmla="*/ 564 h 4662"/>
                              <a:gd name="T84" fmla="*/ 770 w 3861"/>
                              <a:gd name="T85" fmla="*/ 607 h 4662"/>
                              <a:gd name="T86" fmla="*/ 734 w 3861"/>
                              <a:gd name="T87" fmla="*/ 651 h 4662"/>
                              <a:gd name="T88" fmla="*/ 698 w 3861"/>
                              <a:gd name="T89" fmla="*/ 699 h 4662"/>
                              <a:gd name="T90" fmla="*/ 665 w 3861"/>
                              <a:gd name="T91" fmla="*/ 750 h 4662"/>
                              <a:gd name="T92" fmla="*/ 634 w 3861"/>
                              <a:gd name="T93" fmla="*/ 804 h 4662"/>
                              <a:gd name="T94" fmla="*/ 605 w 3861"/>
                              <a:gd name="T95" fmla="*/ 860 h 4662"/>
                              <a:gd name="T96" fmla="*/ 578 w 3861"/>
                              <a:gd name="T97" fmla="*/ 920 h 4662"/>
                              <a:gd name="T98" fmla="*/ 551 w 3861"/>
                              <a:gd name="T99" fmla="*/ 985 h 4662"/>
                              <a:gd name="T100" fmla="*/ 527 w 3861"/>
                              <a:gd name="T101" fmla="*/ 1052 h 4662"/>
                              <a:gd name="T102" fmla="*/ 504 w 3861"/>
                              <a:gd name="T103" fmla="*/ 1123 h 4662"/>
                              <a:gd name="T104" fmla="*/ 483 w 3861"/>
                              <a:gd name="T105" fmla="*/ 1199 h 4662"/>
                              <a:gd name="T106" fmla="*/ 464 w 3861"/>
                              <a:gd name="T107" fmla="*/ 1277 h 4662"/>
                              <a:gd name="T108" fmla="*/ 446 w 3861"/>
                              <a:gd name="T109" fmla="*/ 1358 h 4662"/>
                              <a:gd name="T110" fmla="*/ 446 w 3861"/>
                              <a:gd name="T111" fmla="*/ 0 h 4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61" h="4662">
                                <a:moveTo>
                                  <a:pt x="3624" y="0"/>
                                </a:moveTo>
                                <a:lnTo>
                                  <a:pt x="1622" y="4393"/>
                                </a:lnTo>
                                <a:lnTo>
                                  <a:pt x="2028" y="4389"/>
                                </a:lnTo>
                                <a:lnTo>
                                  <a:pt x="2158" y="4387"/>
                                </a:lnTo>
                                <a:lnTo>
                                  <a:pt x="2279" y="4383"/>
                                </a:lnTo>
                                <a:lnTo>
                                  <a:pt x="2336" y="4381"/>
                                </a:lnTo>
                                <a:lnTo>
                                  <a:pt x="2390" y="4377"/>
                                </a:lnTo>
                                <a:lnTo>
                                  <a:pt x="2441" y="4374"/>
                                </a:lnTo>
                                <a:lnTo>
                                  <a:pt x="2490" y="4370"/>
                                </a:lnTo>
                                <a:lnTo>
                                  <a:pt x="2537" y="4365"/>
                                </a:lnTo>
                                <a:lnTo>
                                  <a:pt x="2582" y="4359"/>
                                </a:lnTo>
                                <a:lnTo>
                                  <a:pt x="2622" y="4353"/>
                                </a:lnTo>
                                <a:lnTo>
                                  <a:pt x="2662" y="4347"/>
                                </a:lnTo>
                                <a:lnTo>
                                  <a:pt x="2698" y="4340"/>
                                </a:lnTo>
                                <a:lnTo>
                                  <a:pt x="2732" y="4332"/>
                                </a:lnTo>
                                <a:lnTo>
                                  <a:pt x="2763" y="4323"/>
                                </a:lnTo>
                                <a:lnTo>
                                  <a:pt x="2792" y="4314"/>
                                </a:lnTo>
                                <a:lnTo>
                                  <a:pt x="2835" y="4298"/>
                                </a:lnTo>
                                <a:lnTo>
                                  <a:pt x="2878" y="4279"/>
                                </a:lnTo>
                                <a:lnTo>
                                  <a:pt x="2920" y="4260"/>
                                </a:lnTo>
                                <a:lnTo>
                                  <a:pt x="2962" y="4238"/>
                                </a:lnTo>
                                <a:lnTo>
                                  <a:pt x="3003" y="4215"/>
                                </a:lnTo>
                                <a:lnTo>
                                  <a:pt x="3044" y="4191"/>
                                </a:lnTo>
                                <a:lnTo>
                                  <a:pt x="3083" y="4165"/>
                                </a:lnTo>
                                <a:lnTo>
                                  <a:pt x="3122" y="4137"/>
                                </a:lnTo>
                                <a:lnTo>
                                  <a:pt x="3160" y="4107"/>
                                </a:lnTo>
                                <a:lnTo>
                                  <a:pt x="3197" y="4076"/>
                                </a:lnTo>
                                <a:lnTo>
                                  <a:pt x="3233" y="4044"/>
                                </a:lnTo>
                                <a:lnTo>
                                  <a:pt x="3269" y="4010"/>
                                </a:lnTo>
                                <a:lnTo>
                                  <a:pt x="3304" y="3974"/>
                                </a:lnTo>
                                <a:lnTo>
                                  <a:pt x="3339" y="3937"/>
                                </a:lnTo>
                                <a:lnTo>
                                  <a:pt x="3372" y="3897"/>
                                </a:lnTo>
                                <a:lnTo>
                                  <a:pt x="3405" y="3857"/>
                                </a:lnTo>
                                <a:lnTo>
                                  <a:pt x="3436" y="3815"/>
                                </a:lnTo>
                                <a:lnTo>
                                  <a:pt x="3466" y="3771"/>
                                </a:lnTo>
                                <a:lnTo>
                                  <a:pt x="3495" y="3725"/>
                                </a:lnTo>
                                <a:lnTo>
                                  <a:pt x="3522" y="3678"/>
                                </a:lnTo>
                                <a:lnTo>
                                  <a:pt x="3548" y="3629"/>
                                </a:lnTo>
                                <a:lnTo>
                                  <a:pt x="3573" y="3577"/>
                                </a:lnTo>
                                <a:lnTo>
                                  <a:pt x="3597" y="3524"/>
                                </a:lnTo>
                                <a:lnTo>
                                  <a:pt x="3618" y="3469"/>
                                </a:lnTo>
                                <a:lnTo>
                                  <a:pt x="3640" y="3413"/>
                                </a:lnTo>
                                <a:lnTo>
                                  <a:pt x="3660" y="3355"/>
                                </a:lnTo>
                                <a:lnTo>
                                  <a:pt x="3678" y="3295"/>
                                </a:lnTo>
                                <a:lnTo>
                                  <a:pt x="3696" y="3233"/>
                                </a:lnTo>
                                <a:lnTo>
                                  <a:pt x="3712" y="3169"/>
                                </a:lnTo>
                                <a:lnTo>
                                  <a:pt x="3728" y="3104"/>
                                </a:lnTo>
                                <a:lnTo>
                                  <a:pt x="3741" y="3037"/>
                                </a:lnTo>
                                <a:lnTo>
                                  <a:pt x="3754" y="2967"/>
                                </a:lnTo>
                                <a:lnTo>
                                  <a:pt x="3861" y="2967"/>
                                </a:lnTo>
                                <a:lnTo>
                                  <a:pt x="3706" y="4662"/>
                                </a:lnTo>
                                <a:lnTo>
                                  <a:pt x="0" y="4662"/>
                                </a:lnTo>
                                <a:lnTo>
                                  <a:pt x="2020" y="253"/>
                                </a:lnTo>
                                <a:lnTo>
                                  <a:pt x="1784" y="253"/>
                                </a:lnTo>
                                <a:lnTo>
                                  <a:pt x="1701" y="253"/>
                                </a:lnTo>
                                <a:lnTo>
                                  <a:pt x="1625" y="254"/>
                                </a:lnTo>
                                <a:lnTo>
                                  <a:pt x="1557" y="257"/>
                                </a:lnTo>
                                <a:lnTo>
                                  <a:pt x="1496" y="259"/>
                                </a:lnTo>
                                <a:lnTo>
                                  <a:pt x="1443" y="263"/>
                                </a:lnTo>
                                <a:lnTo>
                                  <a:pt x="1397" y="266"/>
                                </a:lnTo>
                                <a:lnTo>
                                  <a:pt x="1358" y="271"/>
                                </a:lnTo>
                                <a:lnTo>
                                  <a:pt x="1326" y="277"/>
                                </a:lnTo>
                                <a:lnTo>
                                  <a:pt x="1301" y="283"/>
                                </a:lnTo>
                                <a:lnTo>
                                  <a:pt x="1275" y="289"/>
                                </a:lnTo>
                                <a:lnTo>
                                  <a:pt x="1250" y="296"/>
                                </a:lnTo>
                                <a:lnTo>
                                  <a:pt x="1224" y="305"/>
                                </a:lnTo>
                                <a:lnTo>
                                  <a:pt x="1199" y="313"/>
                                </a:lnTo>
                                <a:lnTo>
                                  <a:pt x="1175" y="323"/>
                                </a:lnTo>
                                <a:lnTo>
                                  <a:pt x="1150" y="332"/>
                                </a:lnTo>
                                <a:lnTo>
                                  <a:pt x="1126" y="343"/>
                                </a:lnTo>
                                <a:lnTo>
                                  <a:pt x="1101" y="354"/>
                                </a:lnTo>
                                <a:lnTo>
                                  <a:pt x="1077" y="366"/>
                                </a:lnTo>
                                <a:lnTo>
                                  <a:pt x="1054" y="379"/>
                                </a:lnTo>
                                <a:lnTo>
                                  <a:pt x="1030" y="392"/>
                                </a:lnTo>
                                <a:lnTo>
                                  <a:pt x="1006" y="407"/>
                                </a:lnTo>
                                <a:lnTo>
                                  <a:pt x="983" y="421"/>
                                </a:lnTo>
                                <a:lnTo>
                                  <a:pt x="960" y="437"/>
                                </a:lnTo>
                                <a:lnTo>
                                  <a:pt x="938" y="453"/>
                                </a:lnTo>
                                <a:lnTo>
                                  <a:pt x="915" y="470"/>
                                </a:lnTo>
                                <a:lnTo>
                                  <a:pt x="892" y="487"/>
                                </a:lnTo>
                                <a:lnTo>
                                  <a:pt x="870" y="505"/>
                                </a:lnTo>
                                <a:lnTo>
                                  <a:pt x="850" y="524"/>
                                </a:lnTo>
                                <a:lnTo>
                                  <a:pt x="830" y="543"/>
                                </a:lnTo>
                                <a:lnTo>
                                  <a:pt x="809" y="564"/>
                                </a:lnTo>
                                <a:lnTo>
                                  <a:pt x="789" y="585"/>
                                </a:lnTo>
                                <a:lnTo>
                                  <a:pt x="770" y="607"/>
                                </a:lnTo>
                                <a:lnTo>
                                  <a:pt x="752" y="629"/>
                                </a:lnTo>
                                <a:lnTo>
                                  <a:pt x="734" y="651"/>
                                </a:lnTo>
                                <a:lnTo>
                                  <a:pt x="716" y="675"/>
                                </a:lnTo>
                                <a:lnTo>
                                  <a:pt x="698" y="699"/>
                                </a:lnTo>
                                <a:lnTo>
                                  <a:pt x="681" y="725"/>
                                </a:lnTo>
                                <a:lnTo>
                                  <a:pt x="665" y="750"/>
                                </a:lnTo>
                                <a:lnTo>
                                  <a:pt x="650" y="776"/>
                                </a:lnTo>
                                <a:lnTo>
                                  <a:pt x="634" y="804"/>
                                </a:lnTo>
                                <a:lnTo>
                                  <a:pt x="620" y="831"/>
                                </a:lnTo>
                                <a:lnTo>
                                  <a:pt x="605" y="860"/>
                                </a:lnTo>
                                <a:lnTo>
                                  <a:pt x="591" y="890"/>
                                </a:lnTo>
                                <a:lnTo>
                                  <a:pt x="578" y="920"/>
                                </a:lnTo>
                                <a:lnTo>
                                  <a:pt x="564" y="953"/>
                                </a:lnTo>
                                <a:lnTo>
                                  <a:pt x="551" y="985"/>
                                </a:lnTo>
                                <a:lnTo>
                                  <a:pt x="539" y="1017"/>
                                </a:lnTo>
                                <a:lnTo>
                                  <a:pt x="527" y="1052"/>
                                </a:lnTo>
                                <a:lnTo>
                                  <a:pt x="515" y="1087"/>
                                </a:lnTo>
                                <a:lnTo>
                                  <a:pt x="504" y="1123"/>
                                </a:lnTo>
                                <a:lnTo>
                                  <a:pt x="494" y="1160"/>
                                </a:lnTo>
                                <a:lnTo>
                                  <a:pt x="483" y="1199"/>
                                </a:lnTo>
                                <a:lnTo>
                                  <a:pt x="473" y="1237"/>
                                </a:lnTo>
                                <a:lnTo>
                                  <a:pt x="464" y="1277"/>
                                </a:lnTo>
                                <a:lnTo>
                                  <a:pt x="454" y="1317"/>
                                </a:lnTo>
                                <a:lnTo>
                                  <a:pt x="446" y="1358"/>
                                </a:lnTo>
                                <a:lnTo>
                                  <a:pt x="336" y="1358"/>
                                </a:lnTo>
                                <a:lnTo>
                                  <a:pt x="446" y="0"/>
                                </a:lnTo>
                                <a:lnTo>
                                  <a:pt x="3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1"/>
                        <wps:cNvSpPr>
                          <a:spLocks noEditPoints="1"/>
                        </wps:cNvSpPr>
                        <wps:spPr bwMode="auto">
                          <a:xfrm>
                            <a:off x="2217414" y="0"/>
                            <a:ext cx="1540202" cy="2057400"/>
                          </a:xfrm>
                          <a:custGeom>
                            <a:avLst/>
                            <a:gdLst>
                              <a:gd name="T0" fmla="*/ 2127 w 3766"/>
                              <a:gd name="T1" fmla="*/ 1308 h 4665"/>
                              <a:gd name="T2" fmla="*/ 2266 w 3766"/>
                              <a:gd name="T3" fmla="*/ 1206 h 4665"/>
                              <a:gd name="T4" fmla="*/ 2457 w 3766"/>
                              <a:gd name="T5" fmla="*/ 1138 h 4665"/>
                              <a:gd name="T6" fmla="*/ 2587 w 3766"/>
                              <a:gd name="T7" fmla="*/ 1134 h 4665"/>
                              <a:gd name="T8" fmla="*/ 2723 w 3766"/>
                              <a:gd name="T9" fmla="*/ 1170 h 4665"/>
                              <a:gd name="T10" fmla="*/ 2859 w 3766"/>
                              <a:gd name="T11" fmla="*/ 1255 h 4665"/>
                              <a:gd name="T12" fmla="*/ 2967 w 3766"/>
                              <a:gd name="T13" fmla="*/ 1386 h 4665"/>
                              <a:gd name="T14" fmla="*/ 3053 w 3766"/>
                              <a:gd name="T15" fmla="*/ 1584 h 4665"/>
                              <a:gd name="T16" fmla="*/ 3078 w 3766"/>
                              <a:gd name="T17" fmla="*/ 1816 h 4665"/>
                              <a:gd name="T18" fmla="*/ 3053 w 3766"/>
                              <a:gd name="T19" fmla="*/ 2031 h 4665"/>
                              <a:gd name="T20" fmla="*/ 2993 w 3766"/>
                              <a:gd name="T21" fmla="*/ 2226 h 4665"/>
                              <a:gd name="T22" fmla="*/ 2862 w 3766"/>
                              <a:gd name="T23" fmla="*/ 2476 h 4665"/>
                              <a:gd name="T24" fmla="*/ 2663 w 3766"/>
                              <a:gd name="T25" fmla="*/ 2725 h 4665"/>
                              <a:gd name="T26" fmla="*/ 2406 w 3766"/>
                              <a:gd name="T27" fmla="*/ 2970 h 4665"/>
                              <a:gd name="T28" fmla="*/ 1894 w 3766"/>
                              <a:gd name="T29" fmla="*/ 3382 h 4665"/>
                              <a:gd name="T30" fmla="*/ 1896 w 3766"/>
                              <a:gd name="T31" fmla="*/ 3870 h 4665"/>
                              <a:gd name="T32" fmla="*/ 1911 w 3766"/>
                              <a:gd name="T33" fmla="*/ 4229 h 4665"/>
                              <a:gd name="T34" fmla="*/ 1947 w 3766"/>
                              <a:gd name="T35" fmla="*/ 4354 h 4665"/>
                              <a:gd name="T36" fmla="*/ 2020 w 3766"/>
                              <a:gd name="T37" fmla="*/ 4438 h 4665"/>
                              <a:gd name="T38" fmla="*/ 2139 w 3766"/>
                              <a:gd name="T39" fmla="*/ 4519 h 4665"/>
                              <a:gd name="T40" fmla="*/ 0 w 3766"/>
                              <a:gd name="T41" fmla="*/ 4665 h 4665"/>
                              <a:gd name="T42" fmla="*/ 259 w 3766"/>
                              <a:gd name="T43" fmla="*/ 4528 h 4665"/>
                              <a:gd name="T44" fmla="*/ 380 w 3766"/>
                              <a:gd name="T45" fmla="*/ 4487 h 4665"/>
                              <a:gd name="T46" fmla="*/ 482 w 3766"/>
                              <a:gd name="T47" fmla="*/ 4404 h 4665"/>
                              <a:gd name="T48" fmla="*/ 524 w 3766"/>
                              <a:gd name="T49" fmla="*/ 4326 h 4665"/>
                              <a:gd name="T50" fmla="*/ 559 w 3766"/>
                              <a:gd name="T51" fmla="*/ 4081 h 4665"/>
                              <a:gd name="T52" fmla="*/ 565 w 3766"/>
                              <a:gd name="T53" fmla="*/ 591 h 4665"/>
                              <a:gd name="T54" fmla="*/ 544 w 3766"/>
                              <a:gd name="T55" fmla="*/ 371 h 4665"/>
                              <a:gd name="T56" fmla="*/ 449 w 3766"/>
                              <a:gd name="T57" fmla="*/ 227 h 4665"/>
                              <a:gd name="T58" fmla="*/ 344 w 3766"/>
                              <a:gd name="T59" fmla="*/ 157 h 4665"/>
                              <a:gd name="T60" fmla="*/ 194 w 3766"/>
                              <a:gd name="T61" fmla="*/ 130 h 4665"/>
                              <a:gd name="T62" fmla="*/ 3636 w 3766"/>
                              <a:gd name="T63" fmla="*/ 1281 h 4665"/>
                              <a:gd name="T64" fmla="*/ 3570 w 3766"/>
                              <a:gd name="T65" fmla="*/ 929 h 4665"/>
                              <a:gd name="T66" fmla="*/ 3447 w 3766"/>
                              <a:gd name="T67" fmla="*/ 667 h 4665"/>
                              <a:gd name="T68" fmla="*/ 3270 w 3766"/>
                              <a:gd name="T69" fmla="*/ 483 h 4665"/>
                              <a:gd name="T70" fmla="*/ 3037 w 3766"/>
                              <a:gd name="T71" fmla="*/ 355 h 4665"/>
                              <a:gd name="T72" fmla="*/ 2787 w 3766"/>
                              <a:gd name="T73" fmla="*/ 293 h 4665"/>
                              <a:gd name="T74" fmla="*/ 2259 w 3766"/>
                              <a:gd name="T75" fmla="*/ 269 h 4665"/>
                              <a:gd name="T76" fmla="*/ 1270 w 3766"/>
                              <a:gd name="T77" fmla="*/ 1126 h 4665"/>
                              <a:gd name="T78" fmla="*/ 1451 w 3766"/>
                              <a:gd name="T79" fmla="*/ 1162 h 4665"/>
                              <a:gd name="T80" fmla="*/ 1559 w 3766"/>
                              <a:gd name="T81" fmla="*/ 1223 h 4665"/>
                              <a:gd name="T82" fmla="*/ 1667 w 3766"/>
                              <a:gd name="T83" fmla="*/ 1333 h 4665"/>
                              <a:gd name="T84" fmla="*/ 1845 w 3766"/>
                              <a:gd name="T85" fmla="*/ 1566 h 4665"/>
                              <a:gd name="T86" fmla="*/ 1833 w 3766"/>
                              <a:gd name="T87" fmla="*/ 3293 h 4665"/>
                              <a:gd name="T88" fmla="*/ 1581 w 3766"/>
                              <a:gd name="T89" fmla="*/ 3133 h 4665"/>
                              <a:gd name="T90" fmla="*/ 1305 w 3766"/>
                              <a:gd name="T91" fmla="*/ 2914 h 4665"/>
                              <a:gd name="T92" fmla="*/ 1045 w 3766"/>
                              <a:gd name="T93" fmla="*/ 2651 h 4665"/>
                              <a:gd name="T94" fmla="*/ 842 w 3766"/>
                              <a:gd name="T95" fmla="*/ 2362 h 4665"/>
                              <a:gd name="T96" fmla="*/ 733 w 3766"/>
                              <a:gd name="T97" fmla="*/ 2091 h 4665"/>
                              <a:gd name="T98" fmla="*/ 697 w 3766"/>
                              <a:gd name="T99" fmla="*/ 1800 h 4665"/>
                              <a:gd name="T100" fmla="*/ 730 w 3766"/>
                              <a:gd name="T101" fmla="*/ 1551 h 4665"/>
                              <a:gd name="T102" fmla="*/ 792 w 3766"/>
                              <a:gd name="T103" fmla="*/ 1409 h 4665"/>
                              <a:gd name="T104" fmla="*/ 883 w 3766"/>
                              <a:gd name="T105" fmla="*/ 1288 h 4665"/>
                              <a:gd name="T106" fmla="*/ 997 w 3766"/>
                              <a:gd name="T107" fmla="*/ 1195 h 4665"/>
                              <a:gd name="T108" fmla="*/ 1122 w 3766"/>
                              <a:gd name="T109" fmla="*/ 1141 h 4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766" h="4665">
                                <a:moveTo>
                                  <a:pt x="1900" y="270"/>
                                </a:moveTo>
                                <a:lnTo>
                                  <a:pt x="1903" y="1629"/>
                                </a:lnTo>
                                <a:lnTo>
                                  <a:pt x="1995" y="1468"/>
                                </a:lnTo>
                                <a:lnTo>
                                  <a:pt x="2033" y="1420"/>
                                </a:lnTo>
                                <a:lnTo>
                                  <a:pt x="2065" y="1378"/>
                                </a:lnTo>
                                <a:lnTo>
                                  <a:pt x="2097" y="1341"/>
                                </a:lnTo>
                                <a:lnTo>
                                  <a:pt x="2127" y="1308"/>
                                </a:lnTo>
                                <a:lnTo>
                                  <a:pt x="2143" y="1293"/>
                                </a:lnTo>
                                <a:lnTo>
                                  <a:pt x="2159" y="1277"/>
                                </a:lnTo>
                                <a:lnTo>
                                  <a:pt x="2177" y="1263"/>
                                </a:lnTo>
                                <a:lnTo>
                                  <a:pt x="2196" y="1248"/>
                                </a:lnTo>
                                <a:lnTo>
                                  <a:pt x="2218" y="1234"/>
                                </a:lnTo>
                                <a:lnTo>
                                  <a:pt x="2241" y="1221"/>
                                </a:lnTo>
                                <a:lnTo>
                                  <a:pt x="2266" y="1206"/>
                                </a:lnTo>
                                <a:lnTo>
                                  <a:pt x="2293" y="1191"/>
                                </a:lnTo>
                                <a:lnTo>
                                  <a:pt x="2322" y="1177"/>
                                </a:lnTo>
                                <a:lnTo>
                                  <a:pt x="2353" y="1164"/>
                                </a:lnTo>
                                <a:lnTo>
                                  <a:pt x="2387" y="1153"/>
                                </a:lnTo>
                                <a:lnTo>
                                  <a:pt x="2421" y="1145"/>
                                </a:lnTo>
                                <a:lnTo>
                                  <a:pt x="2439" y="1140"/>
                                </a:lnTo>
                                <a:lnTo>
                                  <a:pt x="2457" y="1138"/>
                                </a:lnTo>
                                <a:lnTo>
                                  <a:pt x="2475" y="1135"/>
                                </a:lnTo>
                                <a:lnTo>
                                  <a:pt x="2493" y="1133"/>
                                </a:lnTo>
                                <a:lnTo>
                                  <a:pt x="2512" y="1132"/>
                                </a:lnTo>
                                <a:lnTo>
                                  <a:pt x="2530" y="1132"/>
                                </a:lnTo>
                                <a:lnTo>
                                  <a:pt x="2549" y="1132"/>
                                </a:lnTo>
                                <a:lnTo>
                                  <a:pt x="2568" y="1133"/>
                                </a:lnTo>
                                <a:lnTo>
                                  <a:pt x="2587" y="1134"/>
                                </a:lnTo>
                                <a:lnTo>
                                  <a:pt x="2607" y="1137"/>
                                </a:lnTo>
                                <a:lnTo>
                                  <a:pt x="2626" y="1140"/>
                                </a:lnTo>
                                <a:lnTo>
                                  <a:pt x="2645" y="1144"/>
                                </a:lnTo>
                                <a:lnTo>
                                  <a:pt x="2665" y="1150"/>
                                </a:lnTo>
                                <a:lnTo>
                                  <a:pt x="2685" y="1156"/>
                                </a:lnTo>
                                <a:lnTo>
                                  <a:pt x="2704" y="1162"/>
                                </a:lnTo>
                                <a:lnTo>
                                  <a:pt x="2723" y="1170"/>
                                </a:lnTo>
                                <a:lnTo>
                                  <a:pt x="2743" y="1179"/>
                                </a:lnTo>
                                <a:lnTo>
                                  <a:pt x="2763" y="1189"/>
                                </a:lnTo>
                                <a:lnTo>
                                  <a:pt x="2782" y="1200"/>
                                </a:lnTo>
                                <a:lnTo>
                                  <a:pt x="2801" y="1212"/>
                                </a:lnTo>
                                <a:lnTo>
                                  <a:pt x="2820" y="1225"/>
                                </a:lnTo>
                                <a:lnTo>
                                  <a:pt x="2839" y="1240"/>
                                </a:lnTo>
                                <a:lnTo>
                                  <a:pt x="2859" y="1255"/>
                                </a:lnTo>
                                <a:lnTo>
                                  <a:pt x="2878" y="1272"/>
                                </a:lnTo>
                                <a:lnTo>
                                  <a:pt x="2892" y="1287"/>
                                </a:lnTo>
                                <a:lnTo>
                                  <a:pt x="2907" y="1303"/>
                                </a:lnTo>
                                <a:lnTo>
                                  <a:pt x="2921" y="1321"/>
                                </a:lnTo>
                                <a:lnTo>
                                  <a:pt x="2937" y="1342"/>
                                </a:lnTo>
                                <a:lnTo>
                                  <a:pt x="2951" y="1363"/>
                                </a:lnTo>
                                <a:lnTo>
                                  <a:pt x="2967" y="1386"/>
                                </a:lnTo>
                                <a:lnTo>
                                  <a:pt x="2981" y="1411"/>
                                </a:lnTo>
                                <a:lnTo>
                                  <a:pt x="2995" y="1437"/>
                                </a:lnTo>
                                <a:lnTo>
                                  <a:pt x="3009" y="1464"/>
                                </a:lnTo>
                                <a:lnTo>
                                  <a:pt x="3021" y="1493"/>
                                </a:lnTo>
                                <a:lnTo>
                                  <a:pt x="3033" y="1523"/>
                                </a:lnTo>
                                <a:lnTo>
                                  <a:pt x="3043" y="1553"/>
                                </a:lnTo>
                                <a:lnTo>
                                  <a:pt x="3053" y="1584"/>
                                </a:lnTo>
                                <a:lnTo>
                                  <a:pt x="3060" y="1617"/>
                                </a:lnTo>
                                <a:lnTo>
                                  <a:pt x="3067" y="1649"/>
                                </a:lnTo>
                                <a:lnTo>
                                  <a:pt x="3072" y="1683"/>
                                </a:lnTo>
                                <a:lnTo>
                                  <a:pt x="3075" y="1717"/>
                                </a:lnTo>
                                <a:lnTo>
                                  <a:pt x="3077" y="1751"/>
                                </a:lnTo>
                                <a:lnTo>
                                  <a:pt x="3078" y="1783"/>
                                </a:lnTo>
                                <a:lnTo>
                                  <a:pt x="3078" y="1816"/>
                                </a:lnTo>
                                <a:lnTo>
                                  <a:pt x="3077" y="1847"/>
                                </a:lnTo>
                                <a:lnTo>
                                  <a:pt x="3076" y="1878"/>
                                </a:lnTo>
                                <a:lnTo>
                                  <a:pt x="3073" y="1909"/>
                                </a:lnTo>
                                <a:lnTo>
                                  <a:pt x="3070" y="1939"/>
                                </a:lnTo>
                                <a:lnTo>
                                  <a:pt x="3065" y="1971"/>
                                </a:lnTo>
                                <a:lnTo>
                                  <a:pt x="3060" y="2001"/>
                                </a:lnTo>
                                <a:lnTo>
                                  <a:pt x="3053" y="2031"/>
                                </a:lnTo>
                                <a:lnTo>
                                  <a:pt x="3046" y="2062"/>
                                </a:lnTo>
                                <a:lnTo>
                                  <a:pt x="3037" y="2092"/>
                                </a:lnTo>
                                <a:lnTo>
                                  <a:pt x="3028" y="2123"/>
                                </a:lnTo>
                                <a:lnTo>
                                  <a:pt x="3018" y="2154"/>
                                </a:lnTo>
                                <a:lnTo>
                                  <a:pt x="3006" y="2185"/>
                                </a:lnTo>
                                <a:lnTo>
                                  <a:pt x="3000" y="2206"/>
                                </a:lnTo>
                                <a:lnTo>
                                  <a:pt x="2993" y="2226"/>
                                </a:lnTo>
                                <a:lnTo>
                                  <a:pt x="2986" y="2248"/>
                                </a:lnTo>
                                <a:lnTo>
                                  <a:pt x="2977" y="2268"/>
                                </a:lnTo>
                                <a:lnTo>
                                  <a:pt x="2958" y="2310"/>
                                </a:lnTo>
                                <a:lnTo>
                                  <a:pt x="2938" y="2352"/>
                                </a:lnTo>
                                <a:lnTo>
                                  <a:pt x="2914" y="2394"/>
                                </a:lnTo>
                                <a:lnTo>
                                  <a:pt x="2889" y="2435"/>
                                </a:lnTo>
                                <a:lnTo>
                                  <a:pt x="2862" y="2476"/>
                                </a:lnTo>
                                <a:lnTo>
                                  <a:pt x="2835" y="2515"/>
                                </a:lnTo>
                                <a:lnTo>
                                  <a:pt x="2807" y="2554"/>
                                </a:lnTo>
                                <a:lnTo>
                                  <a:pt x="2778" y="2591"/>
                                </a:lnTo>
                                <a:lnTo>
                                  <a:pt x="2749" y="2627"/>
                                </a:lnTo>
                                <a:lnTo>
                                  <a:pt x="2719" y="2662"/>
                                </a:lnTo>
                                <a:lnTo>
                                  <a:pt x="2692" y="2694"/>
                                </a:lnTo>
                                <a:lnTo>
                                  <a:pt x="2663" y="2725"/>
                                </a:lnTo>
                                <a:lnTo>
                                  <a:pt x="2637" y="2754"/>
                                </a:lnTo>
                                <a:lnTo>
                                  <a:pt x="2611" y="2781"/>
                                </a:lnTo>
                                <a:lnTo>
                                  <a:pt x="2583" y="2808"/>
                                </a:lnTo>
                                <a:lnTo>
                                  <a:pt x="2548" y="2843"/>
                                </a:lnTo>
                                <a:lnTo>
                                  <a:pt x="2507" y="2881"/>
                                </a:lnTo>
                                <a:lnTo>
                                  <a:pt x="2459" y="2925"/>
                                </a:lnTo>
                                <a:lnTo>
                                  <a:pt x="2406" y="2970"/>
                                </a:lnTo>
                                <a:lnTo>
                                  <a:pt x="2347" y="3018"/>
                                </a:lnTo>
                                <a:lnTo>
                                  <a:pt x="2316" y="3042"/>
                                </a:lnTo>
                                <a:lnTo>
                                  <a:pt x="2285" y="3066"/>
                                </a:lnTo>
                                <a:lnTo>
                                  <a:pt x="2251" y="3089"/>
                                </a:lnTo>
                                <a:lnTo>
                                  <a:pt x="2217" y="3113"/>
                                </a:lnTo>
                                <a:lnTo>
                                  <a:pt x="1894" y="3327"/>
                                </a:lnTo>
                                <a:lnTo>
                                  <a:pt x="1894" y="3382"/>
                                </a:lnTo>
                                <a:lnTo>
                                  <a:pt x="1894" y="3420"/>
                                </a:lnTo>
                                <a:lnTo>
                                  <a:pt x="1893" y="3451"/>
                                </a:lnTo>
                                <a:lnTo>
                                  <a:pt x="1891" y="3486"/>
                                </a:lnTo>
                                <a:lnTo>
                                  <a:pt x="1891" y="3534"/>
                                </a:lnTo>
                                <a:lnTo>
                                  <a:pt x="1893" y="3607"/>
                                </a:lnTo>
                                <a:lnTo>
                                  <a:pt x="1894" y="3717"/>
                                </a:lnTo>
                                <a:lnTo>
                                  <a:pt x="1896" y="3870"/>
                                </a:lnTo>
                                <a:lnTo>
                                  <a:pt x="1899" y="3954"/>
                                </a:lnTo>
                                <a:lnTo>
                                  <a:pt x="1900" y="4024"/>
                                </a:lnTo>
                                <a:lnTo>
                                  <a:pt x="1902" y="4081"/>
                                </a:lnTo>
                                <a:lnTo>
                                  <a:pt x="1903" y="4129"/>
                                </a:lnTo>
                                <a:lnTo>
                                  <a:pt x="1906" y="4168"/>
                                </a:lnTo>
                                <a:lnTo>
                                  <a:pt x="1907" y="4201"/>
                                </a:lnTo>
                                <a:lnTo>
                                  <a:pt x="1911" y="4229"/>
                                </a:lnTo>
                                <a:lnTo>
                                  <a:pt x="1914" y="4254"/>
                                </a:lnTo>
                                <a:lnTo>
                                  <a:pt x="1918" y="4275"/>
                                </a:lnTo>
                                <a:lnTo>
                                  <a:pt x="1921" y="4294"/>
                                </a:lnTo>
                                <a:lnTo>
                                  <a:pt x="1927" y="4314"/>
                                </a:lnTo>
                                <a:lnTo>
                                  <a:pt x="1936" y="4333"/>
                                </a:lnTo>
                                <a:lnTo>
                                  <a:pt x="1941" y="4343"/>
                                </a:lnTo>
                                <a:lnTo>
                                  <a:pt x="1947" y="4354"/>
                                </a:lnTo>
                                <a:lnTo>
                                  <a:pt x="1954" y="4365"/>
                                </a:lnTo>
                                <a:lnTo>
                                  <a:pt x="1961" y="4374"/>
                                </a:lnTo>
                                <a:lnTo>
                                  <a:pt x="1969" y="4385"/>
                                </a:lnTo>
                                <a:lnTo>
                                  <a:pt x="1979" y="4397"/>
                                </a:lnTo>
                                <a:lnTo>
                                  <a:pt x="1990" y="4408"/>
                                </a:lnTo>
                                <a:lnTo>
                                  <a:pt x="2002" y="4420"/>
                                </a:lnTo>
                                <a:lnTo>
                                  <a:pt x="2020" y="4438"/>
                                </a:lnTo>
                                <a:lnTo>
                                  <a:pt x="2039" y="4455"/>
                                </a:lnTo>
                                <a:lnTo>
                                  <a:pt x="2061" y="4473"/>
                                </a:lnTo>
                                <a:lnTo>
                                  <a:pt x="2085" y="4491"/>
                                </a:lnTo>
                                <a:lnTo>
                                  <a:pt x="2098" y="4498"/>
                                </a:lnTo>
                                <a:lnTo>
                                  <a:pt x="2111" y="4506"/>
                                </a:lnTo>
                                <a:lnTo>
                                  <a:pt x="2125" y="4513"/>
                                </a:lnTo>
                                <a:lnTo>
                                  <a:pt x="2139" y="4519"/>
                                </a:lnTo>
                                <a:lnTo>
                                  <a:pt x="2154" y="4525"/>
                                </a:lnTo>
                                <a:lnTo>
                                  <a:pt x="2170" y="4530"/>
                                </a:lnTo>
                                <a:lnTo>
                                  <a:pt x="2185" y="4534"/>
                                </a:lnTo>
                                <a:lnTo>
                                  <a:pt x="2202" y="4537"/>
                                </a:lnTo>
                                <a:lnTo>
                                  <a:pt x="2469" y="4537"/>
                                </a:lnTo>
                                <a:lnTo>
                                  <a:pt x="2469" y="4665"/>
                                </a:lnTo>
                                <a:lnTo>
                                  <a:pt x="0" y="4665"/>
                                </a:lnTo>
                                <a:lnTo>
                                  <a:pt x="0" y="4537"/>
                                </a:lnTo>
                                <a:lnTo>
                                  <a:pt x="149" y="4537"/>
                                </a:lnTo>
                                <a:lnTo>
                                  <a:pt x="173" y="4536"/>
                                </a:lnTo>
                                <a:lnTo>
                                  <a:pt x="196" y="4535"/>
                                </a:lnTo>
                                <a:lnTo>
                                  <a:pt x="217" y="4534"/>
                                </a:lnTo>
                                <a:lnTo>
                                  <a:pt x="239" y="4531"/>
                                </a:lnTo>
                                <a:lnTo>
                                  <a:pt x="259" y="4528"/>
                                </a:lnTo>
                                <a:lnTo>
                                  <a:pt x="278" y="4524"/>
                                </a:lnTo>
                                <a:lnTo>
                                  <a:pt x="298" y="4519"/>
                                </a:lnTo>
                                <a:lnTo>
                                  <a:pt x="316" y="4515"/>
                                </a:lnTo>
                                <a:lnTo>
                                  <a:pt x="332" y="4509"/>
                                </a:lnTo>
                                <a:lnTo>
                                  <a:pt x="349" y="4503"/>
                                </a:lnTo>
                                <a:lnTo>
                                  <a:pt x="365" y="4495"/>
                                </a:lnTo>
                                <a:lnTo>
                                  <a:pt x="380" y="4487"/>
                                </a:lnTo>
                                <a:lnTo>
                                  <a:pt x="395" y="4479"/>
                                </a:lnTo>
                                <a:lnTo>
                                  <a:pt x="409" y="4470"/>
                                </a:lnTo>
                                <a:lnTo>
                                  <a:pt x="422" y="4461"/>
                                </a:lnTo>
                                <a:lnTo>
                                  <a:pt x="436" y="4450"/>
                                </a:lnTo>
                                <a:lnTo>
                                  <a:pt x="456" y="4432"/>
                                </a:lnTo>
                                <a:lnTo>
                                  <a:pt x="474" y="4414"/>
                                </a:lnTo>
                                <a:lnTo>
                                  <a:pt x="482" y="4404"/>
                                </a:lnTo>
                                <a:lnTo>
                                  <a:pt x="490" y="4395"/>
                                </a:lnTo>
                                <a:lnTo>
                                  <a:pt x="497" y="4384"/>
                                </a:lnTo>
                                <a:lnTo>
                                  <a:pt x="503" y="4373"/>
                                </a:lnTo>
                                <a:lnTo>
                                  <a:pt x="509" y="4362"/>
                                </a:lnTo>
                                <a:lnTo>
                                  <a:pt x="515" y="4351"/>
                                </a:lnTo>
                                <a:lnTo>
                                  <a:pt x="520" y="4339"/>
                                </a:lnTo>
                                <a:lnTo>
                                  <a:pt x="524" y="4326"/>
                                </a:lnTo>
                                <a:lnTo>
                                  <a:pt x="533" y="4299"/>
                                </a:lnTo>
                                <a:lnTo>
                                  <a:pt x="540" y="4267"/>
                                </a:lnTo>
                                <a:lnTo>
                                  <a:pt x="546" y="4239"/>
                                </a:lnTo>
                                <a:lnTo>
                                  <a:pt x="550" y="4207"/>
                                </a:lnTo>
                                <a:lnTo>
                                  <a:pt x="553" y="4173"/>
                                </a:lnTo>
                                <a:lnTo>
                                  <a:pt x="557" y="4131"/>
                                </a:lnTo>
                                <a:lnTo>
                                  <a:pt x="559" y="4081"/>
                                </a:lnTo>
                                <a:lnTo>
                                  <a:pt x="560" y="4023"/>
                                </a:lnTo>
                                <a:lnTo>
                                  <a:pt x="562" y="3954"/>
                                </a:lnTo>
                                <a:lnTo>
                                  <a:pt x="562" y="3873"/>
                                </a:lnTo>
                                <a:lnTo>
                                  <a:pt x="566" y="837"/>
                                </a:lnTo>
                                <a:lnTo>
                                  <a:pt x="566" y="744"/>
                                </a:lnTo>
                                <a:lnTo>
                                  <a:pt x="565" y="663"/>
                                </a:lnTo>
                                <a:lnTo>
                                  <a:pt x="565" y="591"/>
                                </a:lnTo>
                                <a:lnTo>
                                  <a:pt x="563" y="528"/>
                                </a:lnTo>
                                <a:lnTo>
                                  <a:pt x="560" y="475"/>
                                </a:lnTo>
                                <a:lnTo>
                                  <a:pt x="556" y="432"/>
                                </a:lnTo>
                                <a:lnTo>
                                  <a:pt x="553" y="414"/>
                                </a:lnTo>
                                <a:lnTo>
                                  <a:pt x="551" y="397"/>
                                </a:lnTo>
                                <a:lnTo>
                                  <a:pt x="547" y="383"/>
                                </a:lnTo>
                                <a:lnTo>
                                  <a:pt x="544" y="371"/>
                                </a:lnTo>
                                <a:lnTo>
                                  <a:pt x="535" y="348"/>
                                </a:lnTo>
                                <a:lnTo>
                                  <a:pt x="527" y="327"/>
                                </a:lnTo>
                                <a:lnTo>
                                  <a:pt x="516" y="306"/>
                                </a:lnTo>
                                <a:lnTo>
                                  <a:pt x="503" y="287"/>
                                </a:lnTo>
                                <a:lnTo>
                                  <a:pt x="487" y="268"/>
                                </a:lnTo>
                                <a:lnTo>
                                  <a:pt x="470" y="247"/>
                                </a:lnTo>
                                <a:lnTo>
                                  <a:pt x="449" y="227"/>
                                </a:lnTo>
                                <a:lnTo>
                                  <a:pt x="425" y="204"/>
                                </a:lnTo>
                                <a:lnTo>
                                  <a:pt x="413" y="195"/>
                                </a:lnTo>
                                <a:lnTo>
                                  <a:pt x="401" y="186"/>
                                </a:lnTo>
                                <a:lnTo>
                                  <a:pt x="388" y="178"/>
                                </a:lnTo>
                                <a:lnTo>
                                  <a:pt x="373" y="171"/>
                                </a:lnTo>
                                <a:lnTo>
                                  <a:pt x="359" y="163"/>
                                </a:lnTo>
                                <a:lnTo>
                                  <a:pt x="344" y="157"/>
                                </a:lnTo>
                                <a:lnTo>
                                  <a:pt x="328" y="151"/>
                                </a:lnTo>
                                <a:lnTo>
                                  <a:pt x="311" y="147"/>
                                </a:lnTo>
                                <a:lnTo>
                                  <a:pt x="294" y="142"/>
                                </a:lnTo>
                                <a:lnTo>
                                  <a:pt x="275" y="138"/>
                                </a:lnTo>
                                <a:lnTo>
                                  <a:pt x="257" y="136"/>
                                </a:lnTo>
                                <a:lnTo>
                                  <a:pt x="236" y="132"/>
                                </a:lnTo>
                                <a:lnTo>
                                  <a:pt x="194" y="130"/>
                                </a:lnTo>
                                <a:lnTo>
                                  <a:pt x="149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lnTo>
                                  <a:pt x="3766" y="0"/>
                                </a:lnTo>
                                <a:lnTo>
                                  <a:pt x="3766" y="1339"/>
                                </a:lnTo>
                                <a:lnTo>
                                  <a:pt x="3641" y="1339"/>
                                </a:lnTo>
                                <a:lnTo>
                                  <a:pt x="3636" y="1281"/>
                                </a:lnTo>
                                <a:lnTo>
                                  <a:pt x="3630" y="1224"/>
                                </a:lnTo>
                                <a:lnTo>
                                  <a:pt x="3623" y="1170"/>
                                </a:lnTo>
                                <a:lnTo>
                                  <a:pt x="3615" y="1119"/>
                                </a:lnTo>
                                <a:lnTo>
                                  <a:pt x="3605" y="1068"/>
                                </a:lnTo>
                                <a:lnTo>
                                  <a:pt x="3594" y="1020"/>
                                </a:lnTo>
                                <a:lnTo>
                                  <a:pt x="3582" y="973"/>
                                </a:lnTo>
                                <a:lnTo>
                                  <a:pt x="3570" y="929"/>
                                </a:lnTo>
                                <a:lnTo>
                                  <a:pt x="3556" y="886"/>
                                </a:lnTo>
                                <a:lnTo>
                                  <a:pt x="3540" y="845"/>
                                </a:lnTo>
                                <a:lnTo>
                                  <a:pt x="3523" y="807"/>
                                </a:lnTo>
                                <a:lnTo>
                                  <a:pt x="3507" y="769"/>
                                </a:lnTo>
                                <a:lnTo>
                                  <a:pt x="3487" y="733"/>
                                </a:lnTo>
                                <a:lnTo>
                                  <a:pt x="3468" y="700"/>
                                </a:lnTo>
                                <a:lnTo>
                                  <a:pt x="3447" y="667"/>
                                </a:lnTo>
                                <a:lnTo>
                                  <a:pt x="3425" y="637"/>
                                </a:lnTo>
                                <a:lnTo>
                                  <a:pt x="3402" y="609"/>
                                </a:lnTo>
                                <a:lnTo>
                                  <a:pt x="3378" y="581"/>
                                </a:lnTo>
                                <a:lnTo>
                                  <a:pt x="3353" y="555"/>
                                </a:lnTo>
                                <a:lnTo>
                                  <a:pt x="3327" y="529"/>
                                </a:lnTo>
                                <a:lnTo>
                                  <a:pt x="3299" y="505"/>
                                </a:lnTo>
                                <a:lnTo>
                                  <a:pt x="3270" y="483"/>
                                </a:lnTo>
                                <a:lnTo>
                                  <a:pt x="3240" y="461"/>
                                </a:lnTo>
                                <a:lnTo>
                                  <a:pt x="3210" y="441"/>
                                </a:lnTo>
                                <a:lnTo>
                                  <a:pt x="3178" y="421"/>
                                </a:lnTo>
                                <a:lnTo>
                                  <a:pt x="3144" y="403"/>
                                </a:lnTo>
                                <a:lnTo>
                                  <a:pt x="3111" y="385"/>
                                </a:lnTo>
                                <a:lnTo>
                                  <a:pt x="3075" y="370"/>
                                </a:lnTo>
                                <a:lnTo>
                                  <a:pt x="3037" y="355"/>
                                </a:lnTo>
                                <a:lnTo>
                                  <a:pt x="3000" y="341"/>
                                </a:lnTo>
                                <a:lnTo>
                                  <a:pt x="2961" y="329"/>
                                </a:lnTo>
                                <a:lnTo>
                                  <a:pt x="2920" y="317"/>
                                </a:lnTo>
                                <a:lnTo>
                                  <a:pt x="2891" y="310"/>
                                </a:lnTo>
                                <a:lnTo>
                                  <a:pt x="2860" y="304"/>
                                </a:lnTo>
                                <a:lnTo>
                                  <a:pt x="2824" y="298"/>
                                </a:lnTo>
                                <a:lnTo>
                                  <a:pt x="2787" y="293"/>
                                </a:lnTo>
                                <a:lnTo>
                                  <a:pt x="2745" y="289"/>
                                </a:lnTo>
                                <a:lnTo>
                                  <a:pt x="2701" y="285"/>
                                </a:lnTo>
                                <a:lnTo>
                                  <a:pt x="2655" y="281"/>
                                </a:lnTo>
                                <a:lnTo>
                                  <a:pt x="2604" y="279"/>
                                </a:lnTo>
                                <a:lnTo>
                                  <a:pt x="2499" y="274"/>
                                </a:lnTo>
                                <a:lnTo>
                                  <a:pt x="2382" y="271"/>
                                </a:lnTo>
                                <a:lnTo>
                                  <a:pt x="2259" y="269"/>
                                </a:lnTo>
                                <a:lnTo>
                                  <a:pt x="2128" y="269"/>
                                </a:lnTo>
                                <a:lnTo>
                                  <a:pt x="1900" y="270"/>
                                </a:lnTo>
                                <a:close/>
                                <a:moveTo>
                                  <a:pt x="1140" y="1137"/>
                                </a:moveTo>
                                <a:lnTo>
                                  <a:pt x="1171" y="1132"/>
                                </a:lnTo>
                                <a:lnTo>
                                  <a:pt x="1204" y="1128"/>
                                </a:lnTo>
                                <a:lnTo>
                                  <a:pt x="1236" y="1126"/>
                                </a:lnTo>
                                <a:lnTo>
                                  <a:pt x="1270" y="1126"/>
                                </a:lnTo>
                                <a:lnTo>
                                  <a:pt x="1302" y="1128"/>
                                </a:lnTo>
                                <a:lnTo>
                                  <a:pt x="1336" y="1132"/>
                                </a:lnTo>
                                <a:lnTo>
                                  <a:pt x="1369" y="1138"/>
                                </a:lnTo>
                                <a:lnTo>
                                  <a:pt x="1402" y="1145"/>
                                </a:lnTo>
                                <a:lnTo>
                                  <a:pt x="1419" y="1151"/>
                                </a:lnTo>
                                <a:lnTo>
                                  <a:pt x="1435" y="1156"/>
                                </a:lnTo>
                                <a:lnTo>
                                  <a:pt x="1451" y="1162"/>
                                </a:lnTo>
                                <a:lnTo>
                                  <a:pt x="1467" y="1169"/>
                                </a:lnTo>
                                <a:lnTo>
                                  <a:pt x="1482" y="1176"/>
                                </a:lnTo>
                                <a:lnTo>
                                  <a:pt x="1498" y="1185"/>
                                </a:lnTo>
                                <a:lnTo>
                                  <a:pt x="1513" y="1193"/>
                                </a:lnTo>
                                <a:lnTo>
                                  <a:pt x="1529" y="1203"/>
                                </a:lnTo>
                                <a:lnTo>
                                  <a:pt x="1543" y="1212"/>
                                </a:lnTo>
                                <a:lnTo>
                                  <a:pt x="1559" y="1223"/>
                                </a:lnTo>
                                <a:lnTo>
                                  <a:pt x="1573" y="1234"/>
                                </a:lnTo>
                                <a:lnTo>
                                  <a:pt x="1587" y="1246"/>
                                </a:lnTo>
                                <a:lnTo>
                                  <a:pt x="1601" y="1259"/>
                                </a:lnTo>
                                <a:lnTo>
                                  <a:pt x="1614" y="1272"/>
                                </a:lnTo>
                                <a:lnTo>
                                  <a:pt x="1627" y="1287"/>
                                </a:lnTo>
                                <a:lnTo>
                                  <a:pt x="1639" y="1301"/>
                                </a:lnTo>
                                <a:lnTo>
                                  <a:pt x="1667" y="1333"/>
                                </a:lnTo>
                                <a:lnTo>
                                  <a:pt x="1698" y="1372"/>
                                </a:lnTo>
                                <a:lnTo>
                                  <a:pt x="1734" y="1415"/>
                                </a:lnTo>
                                <a:lnTo>
                                  <a:pt x="1771" y="1462"/>
                                </a:lnTo>
                                <a:lnTo>
                                  <a:pt x="1791" y="1487"/>
                                </a:lnTo>
                                <a:lnTo>
                                  <a:pt x="1809" y="1512"/>
                                </a:lnTo>
                                <a:lnTo>
                                  <a:pt x="1827" y="1540"/>
                                </a:lnTo>
                                <a:lnTo>
                                  <a:pt x="1845" y="1566"/>
                                </a:lnTo>
                                <a:lnTo>
                                  <a:pt x="1861" y="1594"/>
                                </a:lnTo>
                                <a:lnTo>
                                  <a:pt x="1877" y="1623"/>
                                </a:lnTo>
                                <a:lnTo>
                                  <a:pt x="1891" y="1650"/>
                                </a:lnTo>
                                <a:lnTo>
                                  <a:pt x="1903" y="1679"/>
                                </a:lnTo>
                                <a:lnTo>
                                  <a:pt x="1895" y="3325"/>
                                </a:lnTo>
                                <a:lnTo>
                                  <a:pt x="1864" y="3310"/>
                                </a:lnTo>
                                <a:lnTo>
                                  <a:pt x="1833" y="3293"/>
                                </a:lnTo>
                                <a:lnTo>
                                  <a:pt x="1799" y="3275"/>
                                </a:lnTo>
                                <a:lnTo>
                                  <a:pt x="1765" y="3255"/>
                                </a:lnTo>
                                <a:lnTo>
                                  <a:pt x="1729" y="3233"/>
                                </a:lnTo>
                                <a:lnTo>
                                  <a:pt x="1693" y="3210"/>
                                </a:lnTo>
                                <a:lnTo>
                                  <a:pt x="1656" y="3186"/>
                                </a:lnTo>
                                <a:lnTo>
                                  <a:pt x="1619" y="3160"/>
                                </a:lnTo>
                                <a:lnTo>
                                  <a:pt x="1581" y="3133"/>
                                </a:lnTo>
                                <a:lnTo>
                                  <a:pt x="1541" y="3106"/>
                                </a:lnTo>
                                <a:lnTo>
                                  <a:pt x="1503" y="3076"/>
                                </a:lnTo>
                                <a:lnTo>
                                  <a:pt x="1463" y="3046"/>
                                </a:lnTo>
                                <a:lnTo>
                                  <a:pt x="1423" y="3013"/>
                                </a:lnTo>
                                <a:lnTo>
                                  <a:pt x="1384" y="2981"/>
                                </a:lnTo>
                                <a:lnTo>
                                  <a:pt x="1344" y="2947"/>
                                </a:lnTo>
                                <a:lnTo>
                                  <a:pt x="1305" y="2914"/>
                                </a:lnTo>
                                <a:lnTo>
                                  <a:pt x="1266" y="2878"/>
                                </a:lnTo>
                                <a:lnTo>
                                  <a:pt x="1228" y="2842"/>
                                </a:lnTo>
                                <a:lnTo>
                                  <a:pt x="1189" y="2805"/>
                                </a:lnTo>
                                <a:lnTo>
                                  <a:pt x="1152" y="2767"/>
                                </a:lnTo>
                                <a:lnTo>
                                  <a:pt x="1115" y="2729"/>
                                </a:lnTo>
                                <a:lnTo>
                                  <a:pt x="1080" y="2689"/>
                                </a:lnTo>
                                <a:lnTo>
                                  <a:pt x="1045" y="2651"/>
                                </a:lnTo>
                                <a:lnTo>
                                  <a:pt x="1012" y="2610"/>
                                </a:lnTo>
                                <a:lnTo>
                                  <a:pt x="979" y="2569"/>
                                </a:lnTo>
                                <a:lnTo>
                                  <a:pt x="949" y="2529"/>
                                </a:lnTo>
                                <a:lnTo>
                                  <a:pt x="919" y="2488"/>
                                </a:lnTo>
                                <a:lnTo>
                                  <a:pt x="892" y="2446"/>
                                </a:lnTo>
                                <a:lnTo>
                                  <a:pt x="866" y="2404"/>
                                </a:lnTo>
                                <a:lnTo>
                                  <a:pt x="842" y="2362"/>
                                </a:lnTo>
                                <a:lnTo>
                                  <a:pt x="820" y="2320"/>
                                </a:lnTo>
                                <a:lnTo>
                                  <a:pt x="799" y="2278"/>
                                </a:lnTo>
                                <a:lnTo>
                                  <a:pt x="784" y="2242"/>
                                </a:lnTo>
                                <a:lnTo>
                                  <a:pt x="769" y="2205"/>
                                </a:lnTo>
                                <a:lnTo>
                                  <a:pt x="756" y="2167"/>
                                </a:lnTo>
                                <a:lnTo>
                                  <a:pt x="744" y="2129"/>
                                </a:lnTo>
                                <a:lnTo>
                                  <a:pt x="733" y="2091"/>
                                </a:lnTo>
                                <a:lnTo>
                                  <a:pt x="724" y="2051"/>
                                </a:lnTo>
                                <a:lnTo>
                                  <a:pt x="715" y="2011"/>
                                </a:lnTo>
                                <a:lnTo>
                                  <a:pt x="708" y="1971"/>
                                </a:lnTo>
                                <a:lnTo>
                                  <a:pt x="703" y="1930"/>
                                </a:lnTo>
                                <a:lnTo>
                                  <a:pt x="700" y="1888"/>
                                </a:lnTo>
                                <a:lnTo>
                                  <a:pt x="697" y="1845"/>
                                </a:lnTo>
                                <a:lnTo>
                                  <a:pt x="697" y="1800"/>
                                </a:lnTo>
                                <a:lnTo>
                                  <a:pt x="698" y="1756"/>
                                </a:lnTo>
                                <a:lnTo>
                                  <a:pt x="702" y="1710"/>
                                </a:lnTo>
                                <a:lnTo>
                                  <a:pt x="708" y="1663"/>
                                </a:lnTo>
                                <a:lnTo>
                                  <a:pt x="714" y="1617"/>
                                </a:lnTo>
                                <a:lnTo>
                                  <a:pt x="719" y="1594"/>
                                </a:lnTo>
                                <a:lnTo>
                                  <a:pt x="724" y="1572"/>
                                </a:lnTo>
                                <a:lnTo>
                                  <a:pt x="730" y="1551"/>
                                </a:lnTo>
                                <a:lnTo>
                                  <a:pt x="737" y="1530"/>
                                </a:lnTo>
                                <a:lnTo>
                                  <a:pt x="744" y="1509"/>
                                </a:lnTo>
                                <a:lnTo>
                                  <a:pt x="752" y="1488"/>
                                </a:lnTo>
                                <a:lnTo>
                                  <a:pt x="761" y="1468"/>
                                </a:lnTo>
                                <a:lnTo>
                                  <a:pt x="770" y="1447"/>
                                </a:lnTo>
                                <a:lnTo>
                                  <a:pt x="781" y="1428"/>
                                </a:lnTo>
                                <a:lnTo>
                                  <a:pt x="792" y="1409"/>
                                </a:lnTo>
                                <a:lnTo>
                                  <a:pt x="803" y="1390"/>
                                </a:lnTo>
                                <a:lnTo>
                                  <a:pt x="815" y="1372"/>
                                </a:lnTo>
                                <a:lnTo>
                                  <a:pt x="828" y="1354"/>
                                </a:lnTo>
                                <a:lnTo>
                                  <a:pt x="841" y="1337"/>
                                </a:lnTo>
                                <a:lnTo>
                                  <a:pt x="854" y="1320"/>
                                </a:lnTo>
                                <a:lnTo>
                                  <a:pt x="869" y="1303"/>
                                </a:lnTo>
                                <a:lnTo>
                                  <a:pt x="883" y="1288"/>
                                </a:lnTo>
                                <a:lnTo>
                                  <a:pt x="899" y="1272"/>
                                </a:lnTo>
                                <a:lnTo>
                                  <a:pt x="915" y="1258"/>
                                </a:lnTo>
                                <a:lnTo>
                                  <a:pt x="930" y="1243"/>
                                </a:lnTo>
                                <a:lnTo>
                                  <a:pt x="947" y="1230"/>
                                </a:lnTo>
                                <a:lnTo>
                                  <a:pt x="963" y="1218"/>
                                </a:lnTo>
                                <a:lnTo>
                                  <a:pt x="979" y="1206"/>
                                </a:lnTo>
                                <a:lnTo>
                                  <a:pt x="997" y="1195"/>
                                </a:lnTo>
                                <a:lnTo>
                                  <a:pt x="1014" y="1186"/>
                                </a:lnTo>
                                <a:lnTo>
                                  <a:pt x="1032" y="1176"/>
                                </a:lnTo>
                                <a:lnTo>
                                  <a:pt x="1050" y="1167"/>
                                </a:lnTo>
                                <a:lnTo>
                                  <a:pt x="1067" y="1159"/>
                                </a:lnTo>
                                <a:lnTo>
                                  <a:pt x="1085" y="1152"/>
                                </a:lnTo>
                                <a:lnTo>
                                  <a:pt x="1104" y="1146"/>
                                </a:lnTo>
                                <a:lnTo>
                                  <a:pt x="1122" y="1141"/>
                                </a:lnTo>
                                <a:lnTo>
                                  <a:pt x="1140" y="1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2"/>
                        <wps:cNvSpPr>
                          <a:spLocks/>
                        </wps:cNvSpPr>
                        <wps:spPr bwMode="auto">
                          <a:xfrm>
                            <a:off x="388226" y="0"/>
                            <a:ext cx="1710100" cy="2060575"/>
                          </a:xfrm>
                          <a:custGeom>
                            <a:avLst/>
                            <a:gdLst>
                              <a:gd name="T0" fmla="*/ 3427 w 4178"/>
                              <a:gd name="T1" fmla="*/ 888 h 4770"/>
                              <a:gd name="T2" fmla="*/ 3423 w 4178"/>
                              <a:gd name="T3" fmla="*/ 739 h 4770"/>
                              <a:gd name="T4" fmla="*/ 3413 w 4178"/>
                              <a:gd name="T5" fmla="*/ 611 h 4770"/>
                              <a:gd name="T6" fmla="*/ 3395 w 4178"/>
                              <a:gd name="T7" fmla="*/ 502 h 4770"/>
                              <a:gd name="T8" fmla="*/ 3368 w 4178"/>
                              <a:gd name="T9" fmla="*/ 410 h 4770"/>
                              <a:gd name="T10" fmla="*/ 3336 w 4178"/>
                              <a:gd name="T11" fmla="*/ 340 h 4770"/>
                              <a:gd name="T12" fmla="*/ 3284 w 4178"/>
                              <a:gd name="T13" fmla="*/ 272 h 4770"/>
                              <a:gd name="T14" fmla="*/ 3215 w 4178"/>
                              <a:gd name="T15" fmla="*/ 215 h 4770"/>
                              <a:gd name="T16" fmla="*/ 3132 w 4178"/>
                              <a:gd name="T17" fmla="*/ 172 h 4770"/>
                              <a:gd name="T18" fmla="*/ 3035 w 4178"/>
                              <a:gd name="T19" fmla="*/ 143 h 4770"/>
                              <a:gd name="T20" fmla="*/ 2924 w 4178"/>
                              <a:gd name="T21" fmla="*/ 130 h 4770"/>
                              <a:gd name="T22" fmla="*/ 2843 w 4178"/>
                              <a:gd name="T23" fmla="*/ 0 h 4770"/>
                              <a:gd name="T24" fmla="*/ 4117 w 4178"/>
                              <a:gd name="T25" fmla="*/ 137 h 4770"/>
                              <a:gd name="T26" fmla="*/ 3963 w 4178"/>
                              <a:gd name="T27" fmla="*/ 170 h 4770"/>
                              <a:gd name="T28" fmla="*/ 3906 w 4178"/>
                              <a:gd name="T29" fmla="*/ 190 h 4770"/>
                              <a:gd name="T30" fmla="*/ 3859 w 4178"/>
                              <a:gd name="T31" fmla="*/ 211 h 4770"/>
                              <a:gd name="T32" fmla="*/ 3823 w 4178"/>
                              <a:gd name="T33" fmla="*/ 233 h 4770"/>
                              <a:gd name="T34" fmla="*/ 3793 w 4178"/>
                              <a:gd name="T35" fmla="*/ 260 h 4770"/>
                              <a:gd name="T36" fmla="*/ 3764 w 4178"/>
                              <a:gd name="T37" fmla="*/ 293 h 4770"/>
                              <a:gd name="T38" fmla="*/ 3723 w 4178"/>
                              <a:gd name="T39" fmla="*/ 359 h 4770"/>
                              <a:gd name="T40" fmla="*/ 3691 w 4178"/>
                              <a:gd name="T41" fmla="*/ 439 h 4770"/>
                              <a:gd name="T42" fmla="*/ 3675 w 4178"/>
                              <a:gd name="T43" fmla="*/ 502 h 4770"/>
                              <a:gd name="T44" fmla="*/ 3663 w 4178"/>
                              <a:gd name="T45" fmla="*/ 578 h 4770"/>
                              <a:gd name="T46" fmla="*/ 3651 w 4178"/>
                              <a:gd name="T47" fmla="*/ 734 h 4770"/>
                              <a:gd name="T48" fmla="*/ 3648 w 4178"/>
                              <a:gd name="T49" fmla="*/ 4770 h 4770"/>
                              <a:gd name="T50" fmla="*/ 813 w 4178"/>
                              <a:gd name="T51" fmla="*/ 3852 h 4770"/>
                              <a:gd name="T52" fmla="*/ 819 w 4178"/>
                              <a:gd name="T53" fmla="*/ 3994 h 4770"/>
                              <a:gd name="T54" fmla="*/ 836 w 4178"/>
                              <a:gd name="T55" fmla="*/ 4117 h 4770"/>
                              <a:gd name="T56" fmla="*/ 864 w 4178"/>
                              <a:gd name="T57" fmla="*/ 4223 h 4770"/>
                              <a:gd name="T58" fmla="*/ 903 w 4178"/>
                              <a:gd name="T59" fmla="*/ 4309 h 4770"/>
                              <a:gd name="T60" fmla="*/ 954 w 4178"/>
                              <a:gd name="T61" fmla="*/ 4376 h 4770"/>
                              <a:gd name="T62" fmla="*/ 1014 w 4178"/>
                              <a:gd name="T63" fmla="*/ 4428 h 4770"/>
                              <a:gd name="T64" fmla="*/ 1077 w 4178"/>
                              <a:gd name="T65" fmla="*/ 4470 h 4770"/>
                              <a:gd name="T66" fmla="*/ 1143 w 4178"/>
                              <a:gd name="T67" fmla="*/ 4501 h 4770"/>
                              <a:gd name="T68" fmla="*/ 1214 w 4178"/>
                              <a:gd name="T69" fmla="*/ 4523 h 4770"/>
                              <a:gd name="T70" fmla="*/ 1287 w 4178"/>
                              <a:gd name="T71" fmla="*/ 4534 h 4770"/>
                              <a:gd name="T72" fmla="*/ 1433 w 4178"/>
                              <a:gd name="T73" fmla="*/ 4536 h 4770"/>
                              <a:gd name="T74" fmla="*/ 0 w 4178"/>
                              <a:gd name="T75" fmla="*/ 4536 h 4770"/>
                              <a:gd name="T76" fmla="*/ 117 w 4178"/>
                              <a:gd name="T77" fmla="*/ 4530 h 4770"/>
                              <a:gd name="T78" fmla="*/ 222 w 4178"/>
                              <a:gd name="T79" fmla="*/ 4513 h 4770"/>
                              <a:gd name="T80" fmla="*/ 311 w 4178"/>
                              <a:gd name="T81" fmla="*/ 4486 h 4770"/>
                              <a:gd name="T82" fmla="*/ 386 w 4178"/>
                              <a:gd name="T83" fmla="*/ 4447 h 4770"/>
                              <a:gd name="T84" fmla="*/ 447 w 4178"/>
                              <a:gd name="T85" fmla="*/ 4398 h 4770"/>
                              <a:gd name="T86" fmla="*/ 495 w 4178"/>
                              <a:gd name="T87" fmla="*/ 4337 h 4770"/>
                              <a:gd name="T88" fmla="*/ 534 w 4178"/>
                              <a:gd name="T89" fmla="*/ 4261 h 4770"/>
                              <a:gd name="T90" fmla="*/ 563 w 4178"/>
                              <a:gd name="T91" fmla="*/ 4170 h 4770"/>
                              <a:gd name="T92" fmla="*/ 583 w 4178"/>
                              <a:gd name="T93" fmla="*/ 4063 h 4770"/>
                              <a:gd name="T94" fmla="*/ 594 w 4178"/>
                              <a:gd name="T95" fmla="*/ 3942 h 4770"/>
                              <a:gd name="T96" fmla="*/ 596 w 4178"/>
                              <a:gd name="T97" fmla="*/ 560 h 4770"/>
                              <a:gd name="T98" fmla="*/ 446 w 4178"/>
                              <a:gd name="T99" fmla="*/ 352 h 4770"/>
                              <a:gd name="T100" fmla="*/ 361 w 4178"/>
                              <a:gd name="T101" fmla="*/ 254 h 4770"/>
                              <a:gd name="T102" fmla="*/ 307 w 4178"/>
                              <a:gd name="T103" fmla="*/ 210 h 4770"/>
                              <a:gd name="T104" fmla="*/ 270 w 4178"/>
                              <a:gd name="T105" fmla="*/ 186 h 4770"/>
                              <a:gd name="T106" fmla="*/ 228 w 4178"/>
                              <a:gd name="T107" fmla="*/ 167 h 4770"/>
                              <a:gd name="T108" fmla="*/ 126 w 4178"/>
                              <a:gd name="T109" fmla="*/ 140 h 4770"/>
                              <a:gd name="T110" fmla="*/ 0 w 4178"/>
                              <a:gd name="T111" fmla="*/ 127 h 4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178" h="4770">
                                <a:moveTo>
                                  <a:pt x="1670" y="0"/>
                                </a:moveTo>
                                <a:lnTo>
                                  <a:pt x="3427" y="2508"/>
                                </a:lnTo>
                                <a:lnTo>
                                  <a:pt x="3427" y="888"/>
                                </a:lnTo>
                                <a:lnTo>
                                  <a:pt x="3426" y="836"/>
                                </a:lnTo>
                                <a:lnTo>
                                  <a:pt x="3425" y="787"/>
                                </a:lnTo>
                                <a:lnTo>
                                  <a:pt x="3423" y="739"/>
                                </a:lnTo>
                                <a:lnTo>
                                  <a:pt x="3420" y="695"/>
                                </a:lnTo>
                                <a:lnTo>
                                  <a:pt x="3416" y="652"/>
                                </a:lnTo>
                                <a:lnTo>
                                  <a:pt x="3413" y="611"/>
                                </a:lnTo>
                                <a:lnTo>
                                  <a:pt x="3407" y="572"/>
                                </a:lnTo>
                                <a:lnTo>
                                  <a:pt x="3401" y="535"/>
                                </a:lnTo>
                                <a:lnTo>
                                  <a:pt x="3395" y="502"/>
                                </a:lnTo>
                                <a:lnTo>
                                  <a:pt x="3386" y="469"/>
                                </a:lnTo>
                                <a:lnTo>
                                  <a:pt x="3378" y="438"/>
                                </a:lnTo>
                                <a:lnTo>
                                  <a:pt x="3368" y="410"/>
                                </a:lnTo>
                                <a:lnTo>
                                  <a:pt x="3359" y="385"/>
                                </a:lnTo>
                                <a:lnTo>
                                  <a:pt x="3348" y="361"/>
                                </a:lnTo>
                                <a:lnTo>
                                  <a:pt x="3336" y="340"/>
                                </a:lnTo>
                                <a:lnTo>
                                  <a:pt x="3323" y="319"/>
                                </a:lnTo>
                                <a:lnTo>
                                  <a:pt x="3305" y="295"/>
                                </a:lnTo>
                                <a:lnTo>
                                  <a:pt x="3284" y="272"/>
                                </a:lnTo>
                                <a:lnTo>
                                  <a:pt x="3263" y="252"/>
                                </a:lnTo>
                                <a:lnTo>
                                  <a:pt x="3240" y="233"/>
                                </a:lnTo>
                                <a:lnTo>
                                  <a:pt x="3215" y="215"/>
                                </a:lnTo>
                                <a:lnTo>
                                  <a:pt x="3188" y="199"/>
                                </a:lnTo>
                                <a:lnTo>
                                  <a:pt x="3161" y="185"/>
                                </a:lnTo>
                                <a:lnTo>
                                  <a:pt x="3132" y="172"/>
                                </a:lnTo>
                                <a:lnTo>
                                  <a:pt x="3101" y="161"/>
                                </a:lnTo>
                                <a:lnTo>
                                  <a:pt x="3068" y="151"/>
                                </a:lnTo>
                                <a:lnTo>
                                  <a:pt x="3035" y="143"/>
                                </a:lnTo>
                                <a:lnTo>
                                  <a:pt x="3000" y="137"/>
                                </a:lnTo>
                                <a:lnTo>
                                  <a:pt x="2963" y="132"/>
                                </a:lnTo>
                                <a:lnTo>
                                  <a:pt x="2924" y="130"/>
                                </a:lnTo>
                                <a:lnTo>
                                  <a:pt x="2885" y="127"/>
                                </a:lnTo>
                                <a:lnTo>
                                  <a:pt x="2843" y="127"/>
                                </a:lnTo>
                                <a:lnTo>
                                  <a:pt x="2843" y="0"/>
                                </a:lnTo>
                                <a:lnTo>
                                  <a:pt x="4178" y="0"/>
                                </a:lnTo>
                                <a:lnTo>
                                  <a:pt x="4178" y="127"/>
                                </a:lnTo>
                                <a:lnTo>
                                  <a:pt x="4117" y="137"/>
                                </a:lnTo>
                                <a:lnTo>
                                  <a:pt x="4061" y="148"/>
                                </a:lnTo>
                                <a:lnTo>
                                  <a:pt x="4010" y="158"/>
                                </a:lnTo>
                                <a:lnTo>
                                  <a:pt x="3963" y="170"/>
                                </a:lnTo>
                                <a:lnTo>
                                  <a:pt x="3943" y="176"/>
                                </a:lnTo>
                                <a:lnTo>
                                  <a:pt x="3924" y="184"/>
                                </a:lnTo>
                                <a:lnTo>
                                  <a:pt x="3906" y="190"/>
                                </a:lnTo>
                                <a:lnTo>
                                  <a:pt x="3888" y="197"/>
                                </a:lnTo>
                                <a:lnTo>
                                  <a:pt x="3873" y="204"/>
                                </a:lnTo>
                                <a:lnTo>
                                  <a:pt x="3859" y="211"/>
                                </a:lnTo>
                                <a:lnTo>
                                  <a:pt x="3846" y="218"/>
                                </a:lnTo>
                                <a:lnTo>
                                  <a:pt x="3834" y="226"/>
                                </a:lnTo>
                                <a:lnTo>
                                  <a:pt x="3823" y="233"/>
                                </a:lnTo>
                                <a:lnTo>
                                  <a:pt x="3812" y="242"/>
                                </a:lnTo>
                                <a:lnTo>
                                  <a:pt x="3803" y="251"/>
                                </a:lnTo>
                                <a:lnTo>
                                  <a:pt x="3793" y="260"/>
                                </a:lnTo>
                                <a:lnTo>
                                  <a:pt x="3783" y="271"/>
                                </a:lnTo>
                                <a:lnTo>
                                  <a:pt x="3774" y="282"/>
                                </a:lnTo>
                                <a:lnTo>
                                  <a:pt x="3764" y="293"/>
                                </a:lnTo>
                                <a:lnTo>
                                  <a:pt x="3756" y="305"/>
                                </a:lnTo>
                                <a:lnTo>
                                  <a:pt x="3739" y="330"/>
                                </a:lnTo>
                                <a:lnTo>
                                  <a:pt x="3723" y="359"/>
                                </a:lnTo>
                                <a:lnTo>
                                  <a:pt x="3710" y="389"/>
                                </a:lnTo>
                                <a:lnTo>
                                  <a:pt x="3697" y="422"/>
                                </a:lnTo>
                                <a:lnTo>
                                  <a:pt x="3691" y="439"/>
                                </a:lnTo>
                                <a:lnTo>
                                  <a:pt x="3685" y="458"/>
                                </a:lnTo>
                                <a:lnTo>
                                  <a:pt x="3680" y="480"/>
                                </a:lnTo>
                                <a:lnTo>
                                  <a:pt x="3675" y="502"/>
                                </a:lnTo>
                                <a:lnTo>
                                  <a:pt x="3671" y="526"/>
                                </a:lnTo>
                                <a:lnTo>
                                  <a:pt x="3667" y="551"/>
                                </a:lnTo>
                                <a:lnTo>
                                  <a:pt x="3663" y="578"/>
                                </a:lnTo>
                                <a:lnTo>
                                  <a:pt x="3660" y="606"/>
                                </a:lnTo>
                                <a:lnTo>
                                  <a:pt x="3655" y="667"/>
                                </a:lnTo>
                                <a:lnTo>
                                  <a:pt x="3651" y="734"/>
                                </a:lnTo>
                                <a:lnTo>
                                  <a:pt x="3649" y="808"/>
                                </a:lnTo>
                                <a:lnTo>
                                  <a:pt x="3648" y="888"/>
                                </a:lnTo>
                                <a:lnTo>
                                  <a:pt x="3648" y="4770"/>
                                </a:lnTo>
                                <a:lnTo>
                                  <a:pt x="3547" y="4770"/>
                                </a:lnTo>
                                <a:lnTo>
                                  <a:pt x="813" y="997"/>
                                </a:lnTo>
                                <a:lnTo>
                                  <a:pt x="813" y="3852"/>
                                </a:lnTo>
                                <a:lnTo>
                                  <a:pt x="815" y="3901"/>
                                </a:lnTo>
                                <a:lnTo>
                                  <a:pt x="816" y="3949"/>
                                </a:lnTo>
                                <a:lnTo>
                                  <a:pt x="819" y="3994"/>
                                </a:lnTo>
                                <a:lnTo>
                                  <a:pt x="823" y="4037"/>
                                </a:lnTo>
                                <a:lnTo>
                                  <a:pt x="829" y="4079"/>
                                </a:lnTo>
                                <a:lnTo>
                                  <a:pt x="836" y="4117"/>
                                </a:lnTo>
                                <a:lnTo>
                                  <a:pt x="843" y="4154"/>
                                </a:lnTo>
                                <a:lnTo>
                                  <a:pt x="853" y="4189"/>
                                </a:lnTo>
                                <a:lnTo>
                                  <a:pt x="864" y="4223"/>
                                </a:lnTo>
                                <a:lnTo>
                                  <a:pt x="876" y="4253"/>
                                </a:lnTo>
                                <a:lnTo>
                                  <a:pt x="889" y="4282"/>
                                </a:lnTo>
                                <a:lnTo>
                                  <a:pt x="903" y="4309"/>
                                </a:lnTo>
                                <a:lnTo>
                                  <a:pt x="919" y="4333"/>
                                </a:lnTo>
                                <a:lnTo>
                                  <a:pt x="936" y="4356"/>
                                </a:lnTo>
                                <a:lnTo>
                                  <a:pt x="954" y="4376"/>
                                </a:lnTo>
                                <a:lnTo>
                                  <a:pt x="973" y="4396"/>
                                </a:lnTo>
                                <a:lnTo>
                                  <a:pt x="993" y="4412"/>
                                </a:lnTo>
                                <a:lnTo>
                                  <a:pt x="1014" y="4428"/>
                                </a:lnTo>
                                <a:lnTo>
                                  <a:pt x="1034" y="4444"/>
                                </a:lnTo>
                                <a:lnTo>
                                  <a:pt x="1056" y="4457"/>
                                </a:lnTo>
                                <a:lnTo>
                                  <a:pt x="1077" y="4470"/>
                                </a:lnTo>
                                <a:lnTo>
                                  <a:pt x="1099" y="4481"/>
                                </a:lnTo>
                                <a:lnTo>
                                  <a:pt x="1122" y="4492"/>
                                </a:lnTo>
                                <a:lnTo>
                                  <a:pt x="1143" y="4501"/>
                                </a:lnTo>
                                <a:lnTo>
                                  <a:pt x="1167" y="4510"/>
                                </a:lnTo>
                                <a:lnTo>
                                  <a:pt x="1190" y="4517"/>
                                </a:lnTo>
                                <a:lnTo>
                                  <a:pt x="1214" y="4523"/>
                                </a:lnTo>
                                <a:lnTo>
                                  <a:pt x="1238" y="4528"/>
                                </a:lnTo>
                                <a:lnTo>
                                  <a:pt x="1262" y="4531"/>
                                </a:lnTo>
                                <a:lnTo>
                                  <a:pt x="1287" y="4534"/>
                                </a:lnTo>
                                <a:lnTo>
                                  <a:pt x="1313" y="4536"/>
                                </a:lnTo>
                                <a:lnTo>
                                  <a:pt x="1338" y="4536"/>
                                </a:lnTo>
                                <a:lnTo>
                                  <a:pt x="1433" y="4536"/>
                                </a:lnTo>
                                <a:lnTo>
                                  <a:pt x="1433" y="4664"/>
                                </a:lnTo>
                                <a:lnTo>
                                  <a:pt x="0" y="4664"/>
                                </a:lnTo>
                                <a:lnTo>
                                  <a:pt x="0" y="4536"/>
                                </a:lnTo>
                                <a:lnTo>
                                  <a:pt x="41" y="4536"/>
                                </a:lnTo>
                                <a:lnTo>
                                  <a:pt x="80" y="4534"/>
                                </a:lnTo>
                                <a:lnTo>
                                  <a:pt x="117" y="4530"/>
                                </a:lnTo>
                                <a:lnTo>
                                  <a:pt x="153" y="4525"/>
                                </a:lnTo>
                                <a:lnTo>
                                  <a:pt x="188" y="4520"/>
                                </a:lnTo>
                                <a:lnTo>
                                  <a:pt x="222" y="4513"/>
                                </a:lnTo>
                                <a:lnTo>
                                  <a:pt x="253" y="4505"/>
                                </a:lnTo>
                                <a:lnTo>
                                  <a:pt x="283" y="4495"/>
                                </a:lnTo>
                                <a:lnTo>
                                  <a:pt x="311" y="4486"/>
                                </a:lnTo>
                                <a:lnTo>
                                  <a:pt x="338" y="4474"/>
                                </a:lnTo>
                                <a:lnTo>
                                  <a:pt x="362" y="4460"/>
                                </a:lnTo>
                                <a:lnTo>
                                  <a:pt x="386" y="4447"/>
                                </a:lnTo>
                                <a:lnTo>
                                  <a:pt x="408" y="4432"/>
                                </a:lnTo>
                                <a:lnTo>
                                  <a:pt x="428" y="4415"/>
                                </a:lnTo>
                                <a:lnTo>
                                  <a:pt x="447" y="4398"/>
                                </a:lnTo>
                                <a:lnTo>
                                  <a:pt x="464" y="4379"/>
                                </a:lnTo>
                                <a:lnTo>
                                  <a:pt x="481" y="4358"/>
                                </a:lnTo>
                                <a:lnTo>
                                  <a:pt x="495" y="4337"/>
                                </a:lnTo>
                                <a:lnTo>
                                  <a:pt x="509" y="4313"/>
                                </a:lnTo>
                                <a:lnTo>
                                  <a:pt x="522" y="4288"/>
                                </a:lnTo>
                                <a:lnTo>
                                  <a:pt x="534" y="4261"/>
                                </a:lnTo>
                                <a:lnTo>
                                  <a:pt x="545" y="4232"/>
                                </a:lnTo>
                                <a:lnTo>
                                  <a:pt x="554" y="4201"/>
                                </a:lnTo>
                                <a:lnTo>
                                  <a:pt x="563" y="4170"/>
                                </a:lnTo>
                                <a:lnTo>
                                  <a:pt x="571" y="4136"/>
                                </a:lnTo>
                                <a:lnTo>
                                  <a:pt x="577" y="4100"/>
                                </a:lnTo>
                                <a:lnTo>
                                  <a:pt x="583" y="4063"/>
                                </a:lnTo>
                                <a:lnTo>
                                  <a:pt x="588" y="4025"/>
                                </a:lnTo>
                                <a:lnTo>
                                  <a:pt x="591" y="3984"/>
                                </a:lnTo>
                                <a:lnTo>
                                  <a:pt x="594" y="3942"/>
                                </a:lnTo>
                                <a:lnTo>
                                  <a:pt x="595" y="3898"/>
                                </a:lnTo>
                                <a:lnTo>
                                  <a:pt x="596" y="3852"/>
                                </a:lnTo>
                                <a:lnTo>
                                  <a:pt x="596" y="560"/>
                                </a:lnTo>
                                <a:lnTo>
                                  <a:pt x="509" y="437"/>
                                </a:lnTo>
                                <a:lnTo>
                                  <a:pt x="477" y="392"/>
                                </a:lnTo>
                                <a:lnTo>
                                  <a:pt x="446" y="352"/>
                                </a:lnTo>
                                <a:lnTo>
                                  <a:pt x="417" y="316"/>
                                </a:lnTo>
                                <a:lnTo>
                                  <a:pt x="389" y="283"/>
                                </a:lnTo>
                                <a:lnTo>
                                  <a:pt x="361" y="254"/>
                                </a:lnTo>
                                <a:lnTo>
                                  <a:pt x="333" y="230"/>
                                </a:lnTo>
                                <a:lnTo>
                                  <a:pt x="320" y="220"/>
                                </a:lnTo>
                                <a:lnTo>
                                  <a:pt x="307" y="210"/>
                                </a:lnTo>
                                <a:lnTo>
                                  <a:pt x="295" y="200"/>
                                </a:lnTo>
                                <a:lnTo>
                                  <a:pt x="283" y="193"/>
                                </a:lnTo>
                                <a:lnTo>
                                  <a:pt x="270" y="186"/>
                                </a:lnTo>
                                <a:lnTo>
                                  <a:pt x="257" y="179"/>
                                </a:lnTo>
                                <a:lnTo>
                                  <a:pt x="242" y="173"/>
                                </a:lnTo>
                                <a:lnTo>
                                  <a:pt x="228" y="167"/>
                                </a:lnTo>
                                <a:lnTo>
                                  <a:pt x="197" y="156"/>
                                </a:lnTo>
                                <a:lnTo>
                                  <a:pt x="163" y="148"/>
                                </a:lnTo>
                                <a:lnTo>
                                  <a:pt x="126" y="140"/>
                                </a:lnTo>
                                <a:lnTo>
                                  <a:pt x="86" y="134"/>
                                </a:lnTo>
                                <a:lnTo>
                                  <a:pt x="44" y="131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C146A6" id="Kanwa 108" o:spid="_x0000_s1026" editas="canvas" style="width:471.6pt;height:171pt;mso-position-horizontal-relative:char;mso-position-vertical-relative:line" coordsize="5989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93;height:21717;visibility:visible;mso-wrap-style:square">
                  <v:fill o:detectmouseclick="t"/>
                  <v:path o:connecttype="none"/>
                </v:shape>
                <v:shape id="Freeform 110" o:spid="_x0000_s1028" style="position:absolute;left:37036;width:15989;height:20574;visibility:visible;mso-wrap-style:square;v-text-anchor:top" coordsize="3861,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sncQA&#10;AADaAAAADwAAAGRycy9kb3ducmV2LnhtbESP3WrCQBSE7wu+w3KE3tWNQkRSVxHB0FKhNC319pg9&#10;+cHs2ZDdJqlP7xYKXg4z8w2z3o6mET11rrasYD6LQBDnVtdcKvj6PDytQDiPrLGxTAp+ycF2M3lY&#10;Y6LtwB/UZ74UAcIuQQWV920ipcsrMuhmtiUOXmE7gz7IrpS6wyHATSMXUbSUBmsOCxW2tK8ov2Q/&#10;RkHxFuPJXfv0nL7Scb86F+/5d6/U43TcPYPwNPp7+L/9ohXE8Hcl3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7J3EAAAA2gAAAA8AAAAAAAAAAAAAAAAAmAIAAGRycy9k&#10;b3ducmV2LnhtbFBLBQYAAAAABAAEAPUAAACJAwAAAAA=&#10;" path="m3624,l1622,4393r406,-4l2158,4387r121,-4l2336,4381r54,-4l2441,4374r49,-4l2537,4365r45,-6l2622,4353r40,-6l2698,4340r34,-8l2763,4323r29,-9l2835,4298r43,-19l2920,4260r42,-22l3003,4215r41,-24l3083,4165r39,-28l3160,4107r37,-31l3233,4044r36,-34l3304,3974r35,-37l3372,3897r33,-40l3436,3815r30,-44l3495,3725r27,-47l3548,3629r25,-52l3597,3524r21,-55l3640,3413r20,-58l3678,3295r18,-62l3712,3169r16,-65l3741,3037r13,-70l3861,2967,3706,4662,,4662,2020,253r-236,l1701,253r-76,1l1557,257r-61,2l1443,263r-46,3l1358,271r-32,6l1301,283r-26,6l1250,296r-26,9l1199,313r-24,10l1150,332r-24,11l1101,354r-24,12l1054,379r-24,13l1006,407r-23,14l960,437r-22,16l915,470r-23,17l870,505r-20,19l830,543r-21,21l789,585r-19,22l752,629r-18,22l716,675r-18,24l681,725r-16,25l650,776r-16,28l620,831r-15,29l591,890r-13,30l564,953r-13,32l539,1017r-12,35l515,1087r-11,36l494,1160r-11,39l473,1237r-9,40l454,1317r-8,41l336,1358,446,,3624,xe" fillcolor="#29166f" stroked="f">
                  <v:path arrowok="t" o:connecttype="custom" o:connectlocs="671717,1938687;893690,1936039;967405,1933391;1010889,1930302;1050645,1926330;1085846,1921034;1117320,1915297;1144238,1907795;1174056,1896762;1209257,1879992;1243629,1860133;1276760,1838068;1308648,1812471;1338879,1784669;1368282,1753777;1396443,1719796;1422947,1683608;1447381,1643890;1469330,1601524;1489622,1555186;1507429,1506200;1523166,1454125;1537247,1398520;1549257,1340267;1598952,1309375;0,2057400;738806,111652;672960,112093;619537,114300;578538,117389;549135,122244;528014,127539;506894,134600;486602,142544;466309,151370;446017,161520;426553,172995;407089,185793;388453,199915;369403,214919;352010,231248;335030,248900;318879,267877;303971,287295;289062,308478;275396,330985;262558,354815;250548,379529;239367,406008;228185,434693;218246,464261;208721,495594;200024,529134;192156,563556;184702,599303;184702,0" o:connectangles="0,0,0,0,0,0,0,0,0,0,0,0,0,0,0,0,0,0,0,0,0,0,0,0,0,0,0,0,0,0,0,0,0,0,0,0,0,0,0,0,0,0,0,0,0,0,0,0,0,0,0,0,0,0,0,0"/>
                </v:shape>
                <v:shape id="Freeform 111" o:spid="_x0000_s1029" style="position:absolute;left:22174;width:15402;height:20574;visibility:visible;mso-wrap-style:square;v-text-anchor:top" coordsize="3766,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bzsQA&#10;AADaAAAADwAAAGRycy9kb3ducmV2LnhtbESPT2vCQBTE7wW/w/IEb3VjpVWiq0hB6an+i+DxmX0m&#10;0ezbkN3G2E/fFQoeh5n5DTOdt6YUDdWusKxg0I9AEKdWF5wpSPbL1zEI55E1lpZJwZ0czGedlynG&#10;2t54S83OZyJA2MWoIPe+iqV0aU4GXd9WxME729qgD7LOpK7xFuCmlG9R9CENFhwWcqzoM6f0uvsx&#10;Clq93nyv3renX4qSzTHZHy7N8KBUr9suJiA8tf4Z/m9/aQUjeFwJN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287EAAAA2gAAAA8AAAAAAAAAAAAAAAAAmAIAAGRycy9k&#10;b3ducmV2LnhtbFBLBQYAAAAABAAEAPUAAACJAwAAAAA=&#10;" path="m1900,270r3,1359l1995,1468r38,-48l2065,1378r32,-37l2127,1308r16,-15l2159,1277r18,-14l2196,1248r22,-14l2241,1221r25,-15l2293,1191r29,-14l2353,1164r34,-11l2421,1145r18,-5l2457,1138r18,-3l2493,1133r19,-1l2530,1132r19,l2568,1133r19,1l2607,1137r19,3l2645,1144r20,6l2685,1156r19,6l2723,1170r20,9l2763,1189r19,11l2801,1212r19,13l2839,1240r20,15l2878,1272r14,15l2907,1303r14,18l2937,1342r14,21l2967,1386r14,25l2995,1437r14,27l3021,1493r12,30l3043,1553r10,31l3060,1617r7,32l3072,1683r3,34l3077,1751r1,32l3078,1816r-1,31l3076,1878r-3,31l3070,1939r-5,32l3060,2001r-7,30l3046,2062r-9,30l3028,2123r-10,31l3006,2185r-6,21l2993,2226r-7,22l2977,2268r-19,42l2938,2352r-24,42l2889,2435r-27,41l2835,2515r-28,39l2778,2591r-29,36l2719,2662r-27,32l2663,2725r-26,29l2611,2781r-28,27l2548,2843r-41,38l2459,2925r-53,45l2347,3018r-31,24l2285,3066r-34,23l2217,3113r-323,214l1894,3382r,38l1893,3451r-2,35l1891,3534r2,73l1894,3717r2,153l1899,3954r1,70l1902,4081r1,48l1906,4168r1,33l1911,4229r3,25l1918,4275r3,19l1927,4314r9,19l1941,4343r6,11l1954,4365r7,9l1969,4385r10,12l1990,4408r12,12l2020,4438r19,17l2061,4473r24,18l2098,4498r13,8l2125,4513r14,6l2154,4525r16,5l2185,4534r17,3l2469,4537r,128l,4665,,4537r149,l173,4536r23,-1l217,4534r22,-3l259,4528r19,-4l298,4519r18,-4l332,4509r17,-6l365,4495r15,-8l395,4479r14,-9l422,4461r14,-11l456,4432r18,-18l482,4404r8,-9l497,4384r6,-11l509,4362r6,-11l520,4339r4,-13l533,4299r7,-32l546,4239r4,-32l553,4173r4,-42l559,4081r1,-58l562,3954r,-81l566,837r,-93l565,663r,-72l563,528r-3,-53l556,432r-3,-18l551,397r-4,-14l544,371r-9,-23l527,327,516,306,503,287,487,268,470,247,449,227,425,204r-12,-9l401,186r-13,-8l373,171r-14,-8l344,157r-16,-6l311,147r-17,-5l275,138r-18,-2l236,132r-42,-2l149,129,,129,,,3766,r,1339l3641,1339r-5,-58l3630,1224r-7,-54l3615,1119r-10,-51l3594,1020r-12,-47l3570,929r-14,-43l3540,845r-17,-38l3507,769r-20,-36l3468,700r-21,-33l3425,637r-23,-28l3378,581r-25,-26l3327,529r-28,-24l3270,483r-30,-22l3210,441r-32,-20l3144,403r-33,-18l3075,370r-38,-15l3000,341r-39,-12l2920,317r-29,-7l2860,304r-36,-6l2787,293r-42,-4l2701,285r-46,-4l2604,279r-105,-5l2382,271r-123,-2l2128,269r-228,1xm1140,1137r31,-5l1204,1128r32,-2l1270,1126r32,2l1336,1132r33,6l1402,1145r17,6l1435,1156r16,6l1467,1169r15,7l1498,1185r15,8l1529,1203r14,9l1559,1223r14,11l1587,1246r14,13l1614,1272r13,15l1639,1301r28,32l1698,1372r36,43l1771,1462r20,25l1809,1512r18,28l1845,1566r16,28l1877,1623r14,27l1903,1679r-8,1646l1864,3310r-31,-17l1799,3275r-34,-20l1729,3233r-36,-23l1656,3186r-37,-26l1581,3133r-40,-27l1503,3076r-40,-30l1423,3013r-39,-32l1344,2947r-39,-33l1266,2878r-38,-36l1189,2805r-37,-38l1115,2729r-35,-40l1045,2651r-33,-41l979,2569r-30,-40l919,2488r-27,-42l866,2404r-24,-42l820,2320r-21,-42l784,2242r-15,-37l756,2167r-12,-38l733,2091r-9,-40l715,2011r-7,-40l703,1930r-3,-42l697,1845r,-45l698,1756r4,-46l708,1663r6,-46l719,1594r5,-22l730,1551r7,-21l744,1509r8,-21l761,1468r9,-21l781,1428r11,-19l803,1390r12,-18l828,1354r13,-17l854,1320r15,-17l883,1288r16,-16l915,1258r15,-15l947,1230r16,-12l979,1206r18,-11l1014,1186r18,-10l1050,1167r17,-8l1085,1152r19,-6l1122,1141r18,-4xe" fillcolor="#29166f" stroked="f">
                  <v:path arrowok="t" o:connecttype="custom" o:connectlocs="869891,576866;926739,531881;1004853,501891;1058020,500127;1113640,516004;1169261,553491;1213431,611266;1248602,698590;1258827,800909;1248602,895730;1224064,981730;1170488,1091988;1089102,1201804;983995,1309856;774600,1491560;775418,1706782;781552,1865111;796275,1920240;826131,1957286;874799,1993010;0,2057400;105925,1996979;155411,1978897;197126,1942291;214303,1907891;228617,1799839;231071,260648;222483,163622;183630,100114;140688,69242;79341,57334;1487035,564958;1460043,409716;1409739,294166;1337350,213017;1242059,156565;1139815,129221;923876,118637;519399,496599;593424,512476;637593,539378;681762,587892;754560,690651;749652,1452308;646590,1381744;533713,1285158;427379,1169168;344357,1041710;299779,922192;285056,793852;298552,684036;323909,621410;361125,568045;407749,527030;458871,503214" o:connectangles="0,0,0,0,0,0,0,0,0,0,0,0,0,0,0,0,0,0,0,0,0,0,0,0,0,0,0,0,0,0,0,0,0,0,0,0,0,0,0,0,0,0,0,0,0,0,0,0,0,0,0,0,0,0,0"/>
                  <o:lock v:ext="edit" verticies="t"/>
                </v:shape>
                <v:shape id="Freeform 112" o:spid="_x0000_s1030" style="position:absolute;left:3882;width:17101;height:20605;visibility:visible;mso-wrap-style:square;v-text-anchor:top" coordsize="4178,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7d8EA&#10;AADaAAAADwAAAGRycy9kb3ducmV2LnhtbERPPWvDMBDdA/kP4gpdQi2nQymOZRMaQjq0pLEDXQ/r&#10;YhtbJyMpifvvq6HQ8fG+83I2o7iR871lBeskBUHcWN1zq+Bc759eQfiArHG0TAp+yENZLBc5Ztre&#10;+US3KrQihrDPUEEXwpRJ6ZuODPrETsSRu1hnMEToWqkd3mO4GeVzmr5Igz3Hhg4neuuoGaqrUZB+&#10;8rHarY8o6++Bdx9fw6FeDUo9PszbDYhAc/gX/7nftYK4NV6JN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u3fBAAAA2gAAAA8AAAAAAAAAAAAAAAAAmAIAAGRycy9kb3du&#10;cmV2LnhtbFBLBQYAAAAABAAEAPUAAACGAwAAAAA=&#10;" path="m1670,l3427,2508r,-1620l3426,836r-1,-49l3423,739r-3,-44l3416,652r-3,-41l3407,572r-6,-37l3395,502r-9,-33l3378,438r-10,-28l3359,385r-11,-24l3336,340r-13,-21l3305,295r-21,-23l3263,252r-23,-19l3215,215r-27,-16l3161,185r-29,-13l3101,161r-33,-10l3035,143r-35,-6l2963,132r-39,-2l2885,127r-42,l2843,,4178,r,127l4117,137r-56,11l4010,158r-47,12l3943,176r-19,8l3906,190r-18,7l3873,204r-14,7l3846,218r-12,8l3823,233r-11,9l3803,251r-10,9l3783,271r-9,11l3764,293r-8,12l3739,330r-16,29l3710,389r-13,33l3691,439r-6,19l3680,480r-5,22l3671,526r-4,25l3663,578r-3,28l3655,667r-4,67l3649,808r-1,80l3648,4770r-101,l813,997r,2855l815,3901r1,48l819,3994r4,43l829,4079r7,38l843,4154r10,35l864,4223r12,30l889,4282r14,27l919,4333r17,23l954,4376r19,20l993,4412r21,16l1034,4444r22,13l1077,4470r22,11l1122,4492r21,9l1167,4510r23,7l1214,4523r24,5l1262,4531r25,3l1313,4536r25,l1433,4536r,128l,4664,,4536r41,l80,4534r37,-4l153,4525r35,-5l222,4513r31,-8l283,4495r28,-9l338,4474r24,-14l386,4447r22,-15l428,4415r19,-17l464,4379r17,-21l495,4337r14,-24l522,4288r12,-27l545,4232r9,-31l563,4170r8,-34l577,4100r6,-37l588,4025r3,-41l594,3942r1,-44l596,3852r,-3292l509,437,477,392,446,352,417,316,389,283,361,254,333,230,320,220,307,210,295,200r-12,-7l270,186r-13,-7l242,173r-14,-6l197,156r-34,-8l126,140,86,134,44,131,,127,,,1670,xe" fillcolor="#29166f" stroked="f">
                  <v:path arrowok="t" o:connecttype="custom" o:connectlocs="1402708,383604;1401070,319238;1396977,263944;1389610,216857;1378558,177114;1365460,146875;1344176,117500;1315934,92877;1281961,74302;1242258,61774;1196824,56158;1163670,0;1685132,59182;1622098,73438;1598767,82077;1579530,91149;1564795,100653;1552515,112316;1540645,126572;1523864,155083;1510766,189642;1504217,216857;1499305,249688;1494393,317078;1493165,2060575;332770,1664012;335225,1725354;342184,1778488;353644,1824278;369608,1861429;390482,1890372;415041,1912836;440828,1930979;467842,1944371;496903,1953874;526783,1958626;586542,1959490;0,1959490;47889,1956898;90867,1949555;127296,1937891;157994,1921043;182962,1899876;202609,1873525;218572,1840694;230442,1801383;238628,1755161;243131,1702890;243949,241912;182553,152059;147761,109725;125658,90717;110514,80349;93323,72142;51573,60478;0,5486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F952146" w14:textId="77777777" w:rsidR="0073788E" w:rsidRDefault="0073788E" w:rsidP="0073788E">
      <w:pPr>
        <w:spacing w:line="360" w:lineRule="auto"/>
        <w:ind w:firstLine="0"/>
      </w:pPr>
    </w:p>
    <w:p w14:paraId="272A5552" w14:textId="77777777" w:rsidR="0073788E" w:rsidRDefault="0073788E" w:rsidP="0073788E">
      <w:pPr>
        <w:spacing w:line="360" w:lineRule="auto"/>
        <w:ind w:firstLine="0"/>
      </w:pPr>
    </w:p>
    <w:p w14:paraId="1E17EAEE" w14:textId="77777777" w:rsidR="0073788E" w:rsidRDefault="0073788E" w:rsidP="0073788E">
      <w:pPr>
        <w:spacing w:line="360" w:lineRule="auto"/>
        <w:ind w:firstLine="0"/>
      </w:pPr>
    </w:p>
    <w:p w14:paraId="169C7286" w14:textId="77777777" w:rsidR="0073788E" w:rsidRDefault="0073788E" w:rsidP="0073788E">
      <w:pPr>
        <w:spacing w:line="360" w:lineRule="auto"/>
        <w:ind w:firstLine="0"/>
      </w:pPr>
    </w:p>
    <w:p w14:paraId="0AE22BCA" w14:textId="77777777" w:rsidR="0073788E" w:rsidRPr="0073788E" w:rsidRDefault="0073788E" w:rsidP="0073788E">
      <w:pPr>
        <w:spacing w:line="360" w:lineRule="auto"/>
        <w:ind w:firstLine="0"/>
        <w:jc w:val="center"/>
        <w:rPr>
          <w:b/>
          <w:i w:val="0"/>
          <w:color w:val="3B1377"/>
          <w:sz w:val="60"/>
          <w:szCs w:val="60"/>
        </w:rPr>
      </w:pPr>
      <w:r w:rsidRPr="0073788E">
        <w:rPr>
          <w:b/>
          <w:i w:val="0"/>
          <w:color w:val="3B1377"/>
          <w:sz w:val="60"/>
          <w:szCs w:val="60"/>
        </w:rPr>
        <w:t>Narodowy Fundusz Zdrowia</w:t>
      </w:r>
    </w:p>
    <w:p w14:paraId="21B6A533" w14:textId="77777777" w:rsidR="0073788E" w:rsidRPr="0073788E" w:rsidRDefault="0073788E" w:rsidP="0073788E">
      <w:pPr>
        <w:spacing w:line="360" w:lineRule="auto"/>
        <w:ind w:firstLine="0"/>
        <w:rPr>
          <w:i w:val="0"/>
        </w:rPr>
      </w:pPr>
    </w:p>
    <w:p w14:paraId="76EC4D92" w14:textId="77777777" w:rsidR="0073788E" w:rsidRPr="0073788E" w:rsidRDefault="0073788E" w:rsidP="0073788E">
      <w:pPr>
        <w:spacing w:line="360" w:lineRule="auto"/>
        <w:ind w:firstLine="0"/>
        <w:jc w:val="center"/>
        <w:rPr>
          <w:rFonts w:ascii="Verdana" w:hAnsi="Verdana"/>
          <w:b/>
          <w:i w:val="0"/>
          <w:color w:val="3B1377"/>
          <w:sz w:val="42"/>
          <w:szCs w:val="42"/>
        </w:rPr>
      </w:pPr>
      <w:r w:rsidRPr="0073788E">
        <w:rPr>
          <w:rFonts w:ascii="Verdana" w:hAnsi="Verdana"/>
          <w:b/>
          <w:i w:val="0"/>
          <w:color w:val="3B1377"/>
          <w:sz w:val="42"/>
          <w:szCs w:val="42"/>
        </w:rPr>
        <w:t>PROGNOZA PRZYCHODÓW</w:t>
      </w:r>
      <w:r w:rsidRPr="0073788E">
        <w:rPr>
          <w:rFonts w:ascii="Verdana" w:hAnsi="Verdana"/>
          <w:b/>
          <w:i w:val="0"/>
          <w:color w:val="3B1377"/>
          <w:sz w:val="42"/>
          <w:szCs w:val="42"/>
        </w:rPr>
        <w:br/>
        <w:t>NA LATA 20</w:t>
      </w:r>
      <w:r w:rsidR="00AB7C63">
        <w:rPr>
          <w:rFonts w:ascii="Verdana" w:hAnsi="Verdana"/>
          <w:b/>
          <w:i w:val="0"/>
          <w:color w:val="3B1377"/>
          <w:sz w:val="42"/>
          <w:szCs w:val="42"/>
        </w:rPr>
        <w:t>2</w:t>
      </w:r>
      <w:r w:rsidR="000F7FAC">
        <w:rPr>
          <w:rFonts w:ascii="Verdana" w:hAnsi="Verdana"/>
          <w:b/>
          <w:i w:val="0"/>
          <w:color w:val="3B1377"/>
          <w:sz w:val="42"/>
          <w:szCs w:val="42"/>
        </w:rPr>
        <w:t>1</w:t>
      </w:r>
      <w:r w:rsidRPr="0073788E">
        <w:rPr>
          <w:rFonts w:ascii="Verdana" w:hAnsi="Verdana"/>
          <w:b/>
          <w:i w:val="0"/>
          <w:color w:val="3B1377"/>
          <w:sz w:val="42"/>
          <w:szCs w:val="42"/>
        </w:rPr>
        <w:t xml:space="preserve"> - 20</w:t>
      </w:r>
      <w:r w:rsidR="0089162F">
        <w:rPr>
          <w:rFonts w:ascii="Verdana" w:hAnsi="Verdana"/>
          <w:b/>
          <w:i w:val="0"/>
          <w:color w:val="3B1377"/>
          <w:sz w:val="42"/>
          <w:szCs w:val="42"/>
        </w:rPr>
        <w:t>2</w:t>
      </w:r>
      <w:r w:rsidR="000F7FAC">
        <w:rPr>
          <w:rFonts w:ascii="Verdana" w:hAnsi="Verdana"/>
          <w:b/>
          <w:i w:val="0"/>
          <w:color w:val="3B1377"/>
          <w:sz w:val="42"/>
          <w:szCs w:val="42"/>
        </w:rPr>
        <w:t>3</w:t>
      </w:r>
    </w:p>
    <w:p w14:paraId="6268D525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6AC5D710" w14:textId="77777777" w:rsidR="00F9426A" w:rsidRDefault="00F9426A" w:rsidP="0073788E">
      <w:pPr>
        <w:spacing w:line="360" w:lineRule="auto"/>
        <w:ind w:firstLine="0"/>
        <w:rPr>
          <w:rFonts w:ascii="Verdana" w:hAnsi="Verdana"/>
        </w:rPr>
      </w:pPr>
    </w:p>
    <w:p w14:paraId="42D86CDC" w14:textId="77777777" w:rsidR="00F9426A" w:rsidRDefault="00F9426A" w:rsidP="0073788E">
      <w:pPr>
        <w:spacing w:line="360" w:lineRule="auto"/>
        <w:ind w:firstLine="0"/>
        <w:rPr>
          <w:rFonts w:ascii="Verdana" w:hAnsi="Verdana"/>
        </w:rPr>
      </w:pPr>
    </w:p>
    <w:p w14:paraId="03D50B11" w14:textId="77777777" w:rsidR="00F9426A" w:rsidRPr="00F9426A" w:rsidRDefault="00F9426A" w:rsidP="0073788E">
      <w:pPr>
        <w:spacing w:line="360" w:lineRule="auto"/>
        <w:ind w:firstLine="0"/>
        <w:rPr>
          <w:rFonts w:ascii="Verdana" w:hAnsi="Verdana"/>
        </w:rPr>
      </w:pPr>
    </w:p>
    <w:p w14:paraId="1F16482B" w14:textId="77777777" w:rsidR="0073788E" w:rsidRPr="00F9426A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34DB6DEB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6114911C" w14:textId="77777777" w:rsidR="00F9426A" w:rsidRPr="007A7C1E" w:rsidRDefault="00F9426A" w:rsidP="0073788E">
      <w:pPr>
        <w:spacing w:line="360" w:lineRule="auto"/>
        <w:ind w:firstLine="0"/>
        <w:rPr>
          <w:rFonts w:ascii="Verdana" w:hAnsi="Verdana"/>
        </w:rPr>
      </w:pPr>
    </w:p>
    <w:p w14:paraId="6D0FB69C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0EDD7DE7" w14:textId="77777777" w:rsidR="0073788E" w:rsidRPr="007A7C1E" w:rsidRDefault="0072788D" w:rsidP="0073788E">
      <w:pPr>
        <w:spacing w:line="360" w:lineRule="auto"/>
        <w:ind w:firstLine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B5665" wp14:editId="17AE4F97">
                <wp:simplePos x="0" y="0"/>
                <wp:positionH relativeFrom="column">
                  <wp:posOffset>2604135</wp:posOffset>
                </wp:positionH>
                <wp:positionV relativeFrom="paragraph">
                  <wp:posOffset>90805</wp:posOffset>
                </wp:positionV>
                <wp:extent cx="2843530" cy="1431290"/>
                <wp:effectExtent l="0" t="3175" r="0" b="3810"/>
                <wp:wrapNone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0087" w14:textId="77777777" w:rsidR="00567992" w:rsidRPr="006B17FE" w:rsidRDefault="00567992" w:rsidP="0073788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530AF137" w14:textId="77777777" w:rsidR="00567992" w:rsidRPr="000F7FAC" w:rsidRDefault="00567992" w:rsidP="000F7FAC">
                            <w:pPr>
                              <w:spacing w:line="312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>PREZES</w:t>
                            </w:r>
                          </w:p>
                          <w:p w14:paraId="65D4B155" w14:textId="77777777" w:rsidR="00567992" w:rsidRPr="000F7FAC" w:rsidRDefault="00567992" w:rsidP="000F7FAC">
                            <w:pPr>
                              <w:spacing w:line="312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>NARODOWEGO FUNDUSZU ZDROWIA</w:t>
                            </w:r>
                          </w:p>
                          <w:p w14:paraId="2BA3E85D" w14:textId="77777777" w:rsidR="00567992" w:rsidRPr="000F7FAC" w:rsidRDefault="00567992" w:rsidP="000F7FAC">
                            <w:pPr>
                              <w:spacing w:line="312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</w:pPr>
                            <w:r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>AD</w:t>
                            </w:r>
                            <w:r w:rsidR="000F7FAC"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>AM</w:t>
                            </w:r>
                            <w:r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 xml:space="preserve"> </w:t>
                            </w:r>
                            <w:r w:rsidR="000F7FAC" w:rsidRPr="000F7FAC"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20"/>
                              </w:rPr>
                              <w:t>NIEDZIELSKI</w:t>
                            </w:r>
                          </w:p>
                          <w:p w14:paraId="4A16137F" w14:textId="77777777" w:rsidR="00567992" w:rsidRPr="000F7FAC" w:rsidRDefault="000F7FAC" w:rsidP="000F7FAC">
                            <w:pPr>
                              <w:spacing w:line="312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Cs/>
                                <w:i w:val="0"/>
                                <w:sz w:val="20"/>
                              </w:rPr>
                            </w:pPr>
                            <w:r w:rsidRPr="000F7FAC">
                              <w:rPr>
                                <w:rFonts w:ascii="Verdana" w:hAnsi="Verdana"/>
                                <w:bCs/>
                                <w:i w:val="0"/>
                                <w:sz w:val="20"/>
                              </w:rPr>
                              <w:t>/podpisano podpisem elektronicznym/</w:t>
                            </w:r>
                          </w:p>
                          <w:p w14:paraId="4BF6D590" w14:textId="77777777" w:rsidR="00567992" w:rsidRPr="00014BE2" w:rsidRDefault="00567992" w:rsidP="00727A02">
                            <w:pPr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576BDAC4" w14:textId="77777777" w:rsidR="00567992" w:rsidRPr="00014BE2" w:rsidRDefault="00567992" w:rsidP="00727A02">
                            <w:pPr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5FB468CB" w14:textId="77777777" w:rsidR="00567992" w:rsidRPr="00014BE2" w:rsidRDefault="00567992" w:rsidP="00727A02">
                            <w:pPr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205.05pt;margin-top:7.15pt;width:223.9pt;height:1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Qltw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" filled="f" stroked="f">
                <v:textbox>
                  <w:txbxContent>
                    <w:p w:rsidR="00567992" w:rsidRPr="006B17FE" w:rsidRDefault="00567992" w:rsidP="0073788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18"/>
                          <w:szCs w:val="18"/>
                        </w:rPr>
                      </w:pPr>
                    </w:p>
                    <w:p w:rsidR="00567992" w:rsidRPr="000F7FAC" w:rsidRDefault="00567992" w:rsidP="000F7FAC">
                      <w:pPr>
                        <w:spacing w:line="312" w:lineRule="auto"/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</w:pPr>
                      <w:r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>PREZES</w:t>
                      </w:r>
                    </w:p>
                    <w:p w:rsidR="00567992" w:rsidRPr="000F7FAC" w:rsidRDefault="00567992" w:rsidP="000F7FAC">
                      <w:pPr>
                        <w:spacing w:line="312" w:lineRule="auto"/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</w:pPr>
                      <w:r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>NARODOWEGO FUNDUSZU ZDROWIA</w:t>
                      </w:r>
                    </w:p>
                    <w:p w:rsidR="00567992" w:rsidRPr="000F7FAC" w:rsidRDefault="00567992" w:rsidP="000F7FAC">
                      <w:pPr>
                        <w:spacing w:line="312" w:lineRule="auto"/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</w:pPr>
                      <w:r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>AD</w:t>
                      </w:r>
                      <w:r w:rsidR="000F7FAC"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>AM</w:t>
                      </w:r>
                      <w:r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 xml:space="preserve"> </w:t>
                      </w:r>
                      <w:r w:rsidR="000F7FAC" w:rsidRPr="000F7FAC">
                        <w:rPr>
                          <w:rFonts w:ascii="Verdana" w:hAnsi="Verdana"/>
                          <w:b/>
                          <w:bCs/>
                          <w:i w:val="0"/>
                          <w:sz w:val="20"/>
                        </w:rPr>
                        <w:t>NIEDZIELSKI</w:t>
                      </w:r>
                    </w:p>
                    <w:p w:rsidR="00567992" w:rsidRPr="000F7FAC" w:rsidRDefault="000F7FAC" w:rsidP="000F7FAC">
                      <w:pPr>
                        <w:spacing w:line="312" w:lineRule="auto"/>
                        <w:ind w:firstLine="0"/>
                        <w:jc w:val="center"/>
                        <w:rPr>
                          <w:rFonts w:ascii="Verdana" w:hAnsi="Verdana"/>
                          <w:bCs/>
                          <w:i w:val="0"/>
                          <w:sz w:val="20"/>
                        </w:rPr>
                      </w:pPr>
                      <w:r w:rsidRPr="000F7FAC">
                        <w:rPr>
                          <w:rFonts w:ascii="Verdana" w:hAnsi="Verdana"/>
                          <w:bCs/>
                          <w:i w:val="0"/>
                          <w:sz w:val="20"/>
                        </w:rPr>
                        <w:t>/podpisano podpisem elektronicznym/</w:t>
                      </w:r>
                    </w:p>
                    <w:p w:rsidR="00567992" w:rsidRPr="00014BE2" w:rsidRDefault="00567992" w:rsidP="00727A02">
                      <w:pPr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16"/>
                          <w:szCs w:val="16"/>
                        </w:rPr>
                      </w:pPr>
                    </w:p>
                    <w:p w:rsidR="00567992" w:rsidRPr="00014BE2" w:rsidRDefault="00567992" w:rsidP="00727A02">
                      <w:pPr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16"/>
                          <w:szCs w:val="16"/>
                        </w:rPr>
                      </w:pPr>
                    </w:p>
                    <w:p w:rsidR="00567992" w:rsidRPr="00014BE2" w:rsidRDefault="00567992" w:rsidP="00727A02">
                      <w:pPr>
                        <w:ind w:firstLine="0"/>
                        <w:jc w:val="center"/>
                        <w:rPr>
                          <w:rFonts w:ascii="Verdana" w:hAnsi="Verdana"/>
                          <w:b/>
                          <w:bCs/>
                          <w:i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3CAE0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77FAE9E9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6FEC771E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5DA2B441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45EA1348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3FF279B0" w14:textId="77777777" w:rsidR="0073788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5433282F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49996558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1CD1CBBE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37820BA5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130587B2" w14:textId="77777777" w:rsidR="0073788E" w:rsidRPr="007A7C1E" w:rsidRDefault="0073788E" w:rsidP="0073788E">
      <w:pPr>
        <w:spacing w:line="360" w:lineRule="auto"/>
        <w:ind w:firstLine="0"/>
        <w:rPr>
          <w:rFonts w:ascii="Verdana" w:hAnsi="Verdana"/>
        </w:rPr>
      </w:pPr>
    </w:p>
    <w:p w14:paraId="56336778" w14:textId="77777777" w:rsidR="006E2C6A" w:rsidRPr="00016835" w:rsidRDefault="006E2C6A" w:rsidP="0073788E">
      <w:pPr>
        <w:widowControl w:val="0"/>
        <w:tabs>
          <w:tab w:val="clear" w:pos="851"/>
          <w:tab w:val="left" w:pos="0"/>
        </w:tabs>
        <w:spacing w:line="360" w:lineRule="auto"/>
        <w:ind w:firstLine="0"/>
      </w:pPr>
    </w:p>
    <w:p w14:paraId="0D153C17" w14:textId="77777777" w:rsidR="00B877BE" w:rsidRPr="00016835" w:rsidRDefault="0004637F" w:rsidP="007E244E">
      <w:pPr>
        <w:widowControl w:val="0"/>
        <w:tabs>
          <w:tab w:val="clear" w:pos="851"/>
          <w:tab w:val="left" w:pos="0"/>
        </w:tabs>
        <w:spacing w:line="312" w:lineRule="auto"/>
        <w:ind w:firstLine="0"/>
        <w:rPr>
          <w:rFonts w:ascii="Times New Roman" w:hAnsi="Times New Roman"/>
          <w:b/>
          <w:bCs/>
          <w:i w:val="0"/>
          <w:iCs/>
          <w:sz w:val="24"/>
          <w:szCs w:val="24"/>
        </w:rPr>
      </w:pPr>
      <w:r w:rsidRPr="00016835">
        <w:rPr>
          <w:rFonts w:ascii="Times New Roman" w:hAnsi="Times New Roman"/>
          <w:i w:val="0"/>
          <w:sz w:val="32"/>
          <w:szCs w:val="32"/>
        </w:rPr>
        <w:br w:type="page"/>
      </w:r>
      <w:r w:rsidR="00B877BE" w:rsidRPr="00016835">
        <w:rPr>
          <w:rFonts w:ascii="Times New Roman" w:hAnsi="Times New Roman"/>
          <w:b/>
          <w:bCs/>
          <w:i w:val="0"/>
          <w:iCs/>
          <w:sz w:val="24"/>
          <w:szCs w:val="24"/>
        </w:rPr>
        <w:lastRenderedPageBreak/>
        <w:t>SPIS TREŚCI</w:t>
      </w:r>
    </w:p>
    <w:p w14:paraId="02AEFB80" w14:textId="77777777" w:rsidR="00B877BE" w:rsidRPr="00567992" w:rsidRDefault="00B877BE" w:rsidP="00E02AE4">
      <w:pPr>
        <w:widowControl w:val="0"/>
        <w:tabs>
          <w:tab w:val="clear" w:pos="851"/>
          <w:tab w:val="left" w:pos="0"/>
        </w:tabs>
        <w:spacing w:line="336" w:lineRule="auto"/>
        <w:ind w:firstLine="0"/>
        <w:rPr>
          <w:rFonts w:ascii="Times New Roman" w:hAnsi="Times New Roman"/>
          <w:i w:val="0"/>
          <w:iCs/>
          <w:sz w:val="24"/>
          <w:szCs w:val="24"/>
        </w:rPr>
      </w:pPr>
    </w:p>
    <w:p w14:paraId="0DF3195F" w14:textId="77777777" w:rsidR="0075726C" w:rsidRPr="0075726C" w:rsidRDefault="00D507E9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r w:rsidRPr="0075726C">
        <w:rPr>
          <w:rStyle w:val="Hipercze"/>
          <w:b w:val="0"/>
          <w:caps w:val="0"/>
          <w:smallCaps/>
          <w:color w:val="auto"/>
          <w:sz w:val="24"/>
          <w:highlight w:val="yellow"/>
        </w:rPr>
        <w:fldChar w:fldCharType="begin"/>
      </w:r>
      <w:r w:rsidR="00B877BE" w:rsidRPr="0075726C">
        <w:rPr>
          <w:rStyle w:val="Hipercze"/>
          <w:b w:val="0"/>
          <w:caps w:val="0"/>
          <w:smallCaps/>
          <w:color w:val="auto"/>
          <w:sz w:val="24"/>
          <w:highlight w:val="yellow"/>
        </w:rPr>
        <w:instrText xml:space="preserve"> TOC \o "1-3" \h \z </w:instrText>
      </w:r>
      <w:r w:rsidRPr="0075726C">
        <w:rPr>
          <w:rStyle w:val="Hipercze"/>
          <w:b w:val="0"/>
          <w:caps w:val="0"/>
          <w:smallCaps/>
          <w:color w:val="auto"/>
          <w:sz w:val="24"/>
          <w:highlight w:val="yellow"/>
        </w:rPr>
        <w:fldChar w:fldCharType="separate"/>
      </w:r>
      <w:hyperlink w:anchor="_Toc8990329" w:history="1">
        <w:r w:rsidR="0075726C" w:rsidRPr="0075726C">
          <w:rPr>
            <w:rStyle w:val="Hipercze"/>
            <w:iCs/>
            <w:noProof/>
            <w:sz w:val="24"/>
          </w:rPr>
          <w:t>1.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WSTĘP.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_Toc8990329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3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42210A03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30" w:history="1">
        <w:r w:rsidR="0075726C" w:rsidRPr="0075726C">
          <w:rPr>
            <w:rStyle w:val="Hipercze"/>
            <w:iCs/>
            <w:noProof/>
            <w:sz w:val="24"/>
          </w:rPr>
          <w:t>2.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SKŁADKA NALEŻNA RÓWNA PRZYPISOWI SKŁADKI.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_Toc8990330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4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0889DDED" w14:textId="77777777" w:rsidR="0075726C" w:rsidRPr="0075726C" w:rsidRDefault="00A80B95">
      <w:pPr>
        <w:pStyle w:val="Spistreci2"/>
        <w:rPr>
          <w:rFonts w:asciiTheme="minorHAnsi" w:eastAsiaTheme="minorEastAsia" w:hAnsiTheme="minorHAnsi" w:cstheme="minorBidi"/>
          <w:bCs w:val="0"/>
          <w:smallCaps w:val="0"/>
        </w:rPr>
      </w:pPr>
      <w:hyperlink w:anchor="_Toc8990331" w:history="1">
        <w:r w:rsidR="0075726C" w:rsidRPr="0075726C">
          <w:rPr>
            <w:rStyle w:val="Hipercze"/>
          </w:rPr>
          <w:t>2.1.</w:t>
        </w:r>
        <w:r w:rsidR="0075726C" w:rsidRPr="0075726C">
          <w:rPr>
            <w:rFonts w:asciiTheme="minorHAnsi" w:eastAsiaTheme="minorEastAsia" w:hAnsiTheme="minorHAnsi" w:cstheme="minorBidi"/>
            <w:bCs w:val="0"/>
            <w:smallCaps w:val="0"/>
          </w:rPr>
          <w:tab/>
        </w:r>
        <w:r w:rsidR="0075726C" w:rsidRPr="0075726C">
          <w:rPr>
            <w:rStyle w:val="Hipercze"/>
          </w:rPr>
          <w:t>dane bazowe.</w:t>
        </w:r>
        <w:r w:rsidR="0075726C" w:rsidRPr="0075726C">
          <w:rPr>
            <w:webHidden/>
          </w:rPr>
          <w:tab/>
        </w:r>
        <w:r w:rsidR="0075726C" w:rsidRPr="0075726C">
          <w:rPr>
            <w:webHidden/>
          </w:rPr>
          <w:fldChar w:fldCharType="begin"/>
        </w:r>
        <w:r w:rsidR="0075726C" w:rsidRPr="0075726C">
          <w:rPr>
            <w:webHidden/>
          </w:rPr>
          <w:instrText xml:space="preserve"> PAGEREF _Toc8990331 \h </w:instrText>
        </w:r>
        <w:r w:rsidR="0075726C" w:rsidRPr="0075726C">
          <w:rPr>
            <w:webHidden/>
          </w:rPr>
        </w:r>
        <w:r w:rsidR="0075726C" w:rsidRPr="0075726C">
          <w:rPr>
            <w:webHidden/>
          </w:rPr>
          <w:fldChar w:fldCharType="separate"/>
        </w:r>
        <w:r w:rsidR="00644A78">
          <w:rPr>
            <w:webHidden/>
          </w:rPr>
          <w:t>4</w:t>
        </w:r>
        <w:r w:rsidR="0075726C" w:rsidRPr="0075726C">
          <w:rPr>
            <w:webHidden/>
          </w:rPr>
          <w:fldChar w:fldCharType="end"/>
        </w:r>
      </w:hyperlink>
    </w:p>
    <w:p w14:paraId="2C136F7E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2" w:history="1">
        <w:r w:rsidR="0075726C" w:rsidRPr="0075726C">
          <w:rPr>
            <w:rStyle w:val="Hipercze"/>
            <w:sz w:val="24"/>
            <w:szCs w:val="24"/>
          </w:rPr>
          <w:t>2.1.1.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Dane przekazane przez ZUS.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_Toc8990332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4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00A8F691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3" w:history="1">
        <w:r w:rsidR="0075726C" w:rsidRPr="0075726C">
          <w:rPr>
            <w:rStyle w:val="Hipercze"/>
            <w:sz w:val="24"/>
            <w:szCs w:val="24"/>
          </w:rPr>
          <w:t>2.1.2.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Dane przekazane przez KRUS.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_Toc8990333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4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6D07B838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4" w:history="1">
        <w:r w:rsidR="0075726C" w:rsidRPr="0075726C">
          <w:rPr>
            <w:rStyle w:val="Hipercze"/>
            <w:sz w:val="24"/>
            <w:szCs w:val="24"/>
          </w:rPr>
          <w:t>2.1.3.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Segmentacja danych ZUS i KRUS.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_Toc8990334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5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5C33283E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5" w:history="1">
        <w:r w:rsidR="0075726C" w:rsidRPr="0075726C">
          <w:rPr>
            <w:rStyle w:val="Hipercze"/>
            <w:sz w:val="24"/>
            <w:szCs w:val="24"/>
          </w:rPr>
          <w:t>2.1.4.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Niedoszacowanie przypisu składki przez ZUS i KRUS.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_Toc8990335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5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319BA71E" w14:textId="77777777" w:rsidR="0075726C" w:rsidRPr="0075726C" w:rsidRDefault="00A80B95">
      <w:pPr>
        <w:pStyle w:val="Spistreci2"/>
        <w:rPr>
          <w:rFonts w:asciiTheme="minorHAnsi" w:eastAsiaTheme="minorEastAsia" w:hAnsiTheme="minorHAnsi" w:cstheme="minorBidi"/>
          <w:bCs w:val="0"/>
          <w:smallCaps w:val="0"/>
        </w:rPr>
      </w:pPr>
      <w:hyperlink w:anchor="_Toc8990336" w:history="1">
        <w:r w:rsidR="0075726C" w:rsidRPr="0075726C">
          <w:rPr>
            <w:rStyle w:val="Hipercze"/>
          </w:rPr>
          <w:t>2.2.</w:t>
        </w:r>
        <w:r w:rsidR="0075726C" w:rsidRPr="0075726C">
          <w:rPr>
            <w:rFonts w:asciiTheme="minorHAnsi" w:eastAsiaTheme="minorEastAsia" w:hAnsiTheme="minorHAnsi" w:cstheme="minorBidi"/>
            <w:bCs w:val="0"/>
            <w:smallCaps w:val="0"/>
          </w:rPr>
          <w:tab/>
        </w:r>
        <w:r w:rsidR="0075726C" w:rsidRPr="0075726C">
          <w:rPr>
            <w:rStyle w:val="Hipercze"/>
          </w:rPr>
          <w:t>Procedura szacowania przychodów ze składek.</w:t>
        </w:r>
        <w:r w:rsidR="0075726C" w:rsidRPr="0075726C">
          <w:rPr>
            <w:webHidden/>
          </w:rPr>
          <w:tab/>
        </w:r>
        <w:r w:rsidR="0075726C" w:rsidRPr="0075726C">
          <w:rPr>
            <w:webHidden/>
          </w:rPr>
          <w:fldChar w:fldCharType="begin"/>
        </w:r>
        <w:r w:rsidR="0075726C" w:rsidRPr="0075726C">
          <w:rPr>
            <w:webHidden/>
          </w:rPr>
          <w:instrText xml:space="preserve"> PAGEREF _Toc8990336 \h </w:instrText>
        </w:r>
        <w:r w:rsidR="0075726C" w:rsidRPr="0075726C">
          <w:rPr>
            <w:webHidden/>
          </w:rPr>
        </w:r>
        <w:r w:rsidR="0075726C" w:rsidRPr="0075726C">
          <w:rPr>
            <w:webHidden/>
          </w:rPr>
          <w:fldChar w:fldCharType="separate"/>
        </w:r>
        <w:r w:rsidR="00644A78">
          <w:rPr>
            <w:webHidden/>
          </w:rPr>
          <w:t>6</w:t>
        </w:r>
        <w:r w:rsidR="0075726C" w:rsidRPr="0075726C">
          <w:rPr>
            <w:webHidden/>
          </w:rPr>
          <w:fldChar w:fldCharType="end"/>
        </w:r>
      </w:hyperlink>
    </w:p>
    <w:p w14:paraId="3B670683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7" w:history="1">
        <w:r w:rsidR="0075726C" w:rsidRPr="0075726C">
          <w:rPr>
            <w:rStyle w:val="Hipercze"/>
            <w:sz w:val="24"/>
            <w:szCs w:val="24"/>
          </w:rPr>
          <w:t>2.2.1.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Przygotowanie danych bazowych za 2018 r.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_Toc8990337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6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7A71968B" w14:textId="77777777" w:rsidR="0075726C" w:rsidRPr="0075726C" w:rsidRDefault="00A80B95">
      <w:pPr>
        <w:pStyle w:val="Spistreci3"/>
        <w:rPr>
          <w:rFonts w:asciiTheme="minorHAnsi" w:eastAsiaTheme="minorEastAsia" w:hAnsiTheme="minorHAnsi" w:cstheme="minorBidi"/>
          <w:smallCaps w:val="0"/>
          <w:sz w:val="24"/>
          <w:szCs w:val="24"/>
        </w:rPr>
      </w:pPr>
      <w:hyperlink w:anchor="_Toc8990338" w:history="1">
        <w:r w:rsidR="0075726C" w:rsidRPr="0075726C">
          <w:rPr>
            <w:rStyle w:val="Hipercze"/>
            <w:sz w:val="24"/>
            <w:szCs w:val="24"/>
          </w:rPr>
          <w:t>2.2.2.</w:t>
        </w:r>
        <w:r w:rsidR="0075726C" w:rsidRPr="0075726C">
          <w:rPr>
            <w:rFonts w:asciiTheme="minorHAnsi" w:eastAsiaTheme="minorEastAsia" w:hAnsiTheme="minorHAnsi" w:cstheme="minorBidi"/>
            <w:smallCaps w:val="0"/>
            <w:sz w:val="24"/>
            <w:szCs w:val="24"/>
          </w:rPr>
          <w:tab/>
        </w:r>
        <w:r w:rsidR="0075726C" w:rsidRPr="0075726C">
          <w:rPr>
            <w:rStyle w:val="Hipercze"/>
            <w:sz w:val="24"/>
            <w:szCs w:val="24"/>
          </w:rPr>
          <w:t>Wskaźniki wzrostu.</w:t>
        </w:r>
        <w:r w:rsidR="0075726C" w:rsidRPr="0075726C">
          <w:rPr>
            <w:webHidden/>
            <w:sz w:val="24"/>
            <w:szCs w:val="24"/>
          </w:rPr>
          <w:tab/>
        </w:r>
        <w:r w:rsidR="0075726C" w:rsidRPr="0075726C">
          <w:rPr>
            <w:webHidden/>
            <w:sz w:val="24"/>
            <w:szCs w:val="24"/>
          </w:rPr>
          <w:fldChar w:fldCharType="begin"/>
        </w:r>
        <w:r w:rsidR="0075726C" w:rsidRPr="0075726C">
          <w:rPr>
            <w:webHidden/>
            <w:sz w:val="24"/>
            <w:szCs w:val="24"/>
          </w:rPr>
          <w:instrText xml:space="preserve"> PAGEREF _Toc8990338 \h </w:instrText>
        </w:r>
        <w:r w:rsidR="0075726C" w:rsidRPr="0075726C">
          <w:rPr>
            <w:webHidden/>
            <w:sz w:val="24"/>
            <w:szCs w:val="24"/>
          </w:rPr>
        </w:r>
        <w:r w:rsidR="0075726C" w:rsidRPr="0075726C">
          <w:rPr>
            <w:webHidden/>
            <w:sz w:val="24"/>
            <w:szCs w:val="24"/>
          </w:rPr>
          <w:fldChar w:fldCharType="separate"/>
        </w:r>
        <w:r w:rsidR="00644A78">
          <w:rPr>
            <w:webHidden/>
            <w:sz w:val="24"/>
            <w:szCs w:val="24"/>
          </w:rPr>
          <w:t>7</w:t>
        </w:r>
        <w:r w:rsidR="0075726C" w:rsidRPr="0075726C">
          <w:rPr>
            <w:webHidden/>
            <w:sz w:val="24"/>
            <w:szCs w:val="24"/>
          </w:rPr>
          <w:fldChar w:fldCharType="end"/>
        </w:r>
      </w:hyperlink>
    </w:p>
    <w:p w14:paraId="72A95338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39" w:history="1">
        <w:r w:rsidR="0075726C" w:rsidRPr="0075726C">
          <w:rPr>
            <w:rStyle w:val="Hipercze"/>
            <w:iCs/>
            <w:noProof/>
            <w:sz w:val="24"/>
          </w:rPr>
          <w:t>3.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ODPIS AKTUALIZUJĄCY SKŁADKĘ NALEŻNĄ.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_Toc8990339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8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64EA8DF1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0" w:history="1">
        <w:r w:rsidR="0075726C" w:rsidRPr="0075726C">
          <w:rPr>
            <w:rStyle w:val="Hipercze"/>
            <w:iCs/>
            <w:noProof/>
            <w:sz w:val="24"/>
          </w:rPr>
          <w:t>4.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KOSZTY POBORU I EWIDENCJONOWANIA SKŁADEK.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_Toc8990340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9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15544778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1" w:history="1">
        <w:r w:rsidR="0075726C" w:rsidRPr="0075726C">
          <w:rPr>
            <w:rStyle w:val="Hipercze"/>
            <w:iCs/>
            <w:noProof/>
            <w:sz w:val="24"/>
          </w:rPr>
          <w:t>5.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PODSUMOWANIE PROGNOZY PRZYCHODÓW ZE SKŁADEK NA UBEZPIECZENIE ZDROWOTNE.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_Toc8990341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9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5D46962B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2" w:history="1">
        <w:r w:rsidR="0075726C" w:rsidRPr="0075726C">
          <w:rPr>
            <w:rStyle w:val="Hipercze"/>
            <w:iCs/>
            <w:noProof/>
            <w:sz w:val="24"/>
          </w:rPr>
          <w:t>6.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ODPIS DLA AGENCJI.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_Toc8990342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11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77FBC5B6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3" w:history="1">
        <w:r w:rsidR="0075726C" w:rsidRPr="0075726C">
          <w:rPr>
            <w:rStyle w:val="Hipercze"/>
            <w:iCs/>
            <w:noProof/>
            <w:sz w:val="24"/>
          </w:rPr>
          <w:t>7.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PRZYCHODY ZE SKŁADEK Z LAT UBIEGŁYCH.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_Toc8990343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11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10DCCC02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4" w:history="1">
        <w:r w:rsidR="0075726C" w:rsidRPr="0075726C">
          <w:rPr>
            <w:rStyle w:val="Hipercze"/>
            <w:iCs/>
            <w:noProof/>
            <w:sz w:val="24"/>
          </w:rPr>
          <w:t>8.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PRZYCHODY WYNIKAJĄCE Z PRZEPISÓW O KOORDYNACJI.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_Toc8990344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12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018B29FE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5" w:history="1">
        <w:r w:rsidR="0075726C" w:rsidRPr="0075726C">
          <w:rPr>
            <w:rStyle w:val="Hipercze"/>
            <w:iCs/>
            <w:noProof/>
            <w:sz w:val="24"/>
          </w:rPr>
          <w:t>9.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DOTACJE Z BUDŻETU PAŃSTWA NA REALIZACJĘ ZADAŃ, O KTÓRYCH MOWA W ART. 97 UST. 3 PKT 2B i 2C USTAWY.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_Toc8990345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13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52D6B0C4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6" w:history="1">
        <w:r w:rsidR="0075726C" w:rsidRPr="0075726C">
          <w:rPr>
            <w:rStyle w:val="Hipercze"/>
            <w:iCs/>
            <w:noProof/>
            <w:sz w:val="24"/>
          </w:rPr>
          <w:t>10.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DOTACJA Z BUDŻETU PAŃSTWA NA REALIZACJĘ ZADAŃ ZESPOŁÓW RATOWNICTWA MEDYCZNEGO.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_Toc8990346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13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11483197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7" w:history="1">
        <w:r w:rsidR="0075726C" w:rsidRPr="0075726C">
          <w:rPr>
            <w:rStyle w:val="Hipercze"/>
            <w:iCs/>
            <w:noProof/>
            <w:sz w:val="24"/>
          </w:rPr>
          <w:t>11.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DOTACJA PODMIOTOWA Z BUDŻETU PAŃSTWA, O KTÓREJ MOWA</w:t>
        </w:r>
        <w:r w:rsidR="0075726C">
          <w:rPr>
            <w:rStyle w:val="Hipercze"/>
            <w:iCs/>
            <w:noProof/>
            <w:sz w:val="24"/>
          </w:rPr>
          <w:br/>
        </w:r>
        <w:r w:rsidR="0075726C" w:rsidRPr="0075726C">
          <w:rPr>
            <w:rStyle w:val="Hipercze"/>
            <w:iCs/>
            <w:noProof/>
            <w:sz w:val="24"/>
          </w:rPr>
          <w:t>W ART. 97 UST. 8A USTAWY.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_Toc8990347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14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19A31964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8" w:history="1">
        <w:r w:rsidR="0075726C" w:rsidRPr="0075726C">
          <w:rPr>
            <w:rStyle w:val="Hipercze"/>
            <w:iCs/>
            <w:noProof/>
            <w:sz w:val="24"/>
          </w:rPr>
          <w:t>12.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POZOSTAŁE PRZYCHODY.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_Toc8990348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15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2111D943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49" w:history="1">
        <w:r w:rsidR="0075726C" w:rsidRPr="0075726C">
          <w:rPr>
            <w:rStyle w:val="Hipercze"/>
            <w:iCs/>
            <w:noProof/>
            <w:sz w:val="24"/>
          </w:rPr>
          <w:t>13.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PRZYCHODY FINANSOWE.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_Toc8990349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16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44C8A134" w14:textId="77777777" w:rsidR="0075726C" w:rsidRPr="0075726C" w:rsidRDefault="00A80B95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</w:rPr>
      </w:pPr>
      <w:hyperlink w:anchor="_Toc8990350" w:history="1">
        <w:r w:rsidR="0075726C" w:rsidRPr="0075726C">
          <w:rPr>
            <w:rStyle w:val="Hipercze"/>
            <w:iCs/>
            <w:noProof/>
            <w:sz w:val="24"/>
          </w:rPr>
          <w:t>14.</w:t>
        </w:r>
        <w:r w:rsidR="0075726C" w:rsidRPr="0075726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</w:rPr>
          <w:tab/>
        </w:r>
        <w:r w:rsidR="0075726C" w:rsidRPr="0075726C">
          <w:rPr>
            <w:rStyle w:val="Hipercze"/>
            <w:iCs/>
            <w:noProof/>
            <w:sz w:val="24"/>
          </w:rPr>
          <w:t>PODSUMOWANIE.</w:t>
        </w:r>
        <w:r w:rsidR="0075726C" w:rsidRPr="0075726C">
          <w:rPr>
            <w:noProof/>
            <w:webHidden/>
            <w:sz w:val="24"/>
          </w:rPr>
          <w:tab/>
        </w:r>
        <w:r w:rsidR="0075726C" w:rsidRPr="0075726C">
          <w:rPr>
            <w:noProof/>
            <w:webHidden/>
            <w:sz w:val="24"/>
          </w:rPr>
          <w:fldChar w:fldCharType="begin"/>
        </w:r>
        <w:r w:rsidR="0075726C" w:rsidRPr="0075726C">
          <w:rPr>
            <w:noProof/>
            <w:webHidden/>
            <w:sz w:val="24"/>
          </w:rPr>
          <w:instrText xml:space="preserve"> PAGEREF _Toc8990350 \h </w:instrText>
        </w:r>
        <w:r w:rsidR="0075726C" w:rsidRPr="0075726C">
          <w:rPr>
            <w:noProof/>
            <w:webHidden/>
            <w:sz w:val="24"/>
          </w:rPr>
        </w:r>
        <w:r w:rsidR="0075726C" w:rsidRPr="0075726C">
          <w:rPr>
            <w:noProof/>
            <w:webHidden/>
            <w:sz w:val="24"/>
          </w:rPr>
          <w:fldChar w:fldCharType="separate"/>
        </w:r>
        <w:r w:rsidR="00644A78">
          <w:rPr>
            <w:noProof/>
            <w:webHidden/>
            <w:sz w:val="24"/>
          </w:rPr>
          <w:t>17</w:t>
        </w:r>
        <w:r w:rsidR="0075726C" w:rsidRPr="0075726C">
          <w:rPr>
            <w:noProof/>
            <w:webHidden/>
            <w:sz w:val="24"/>
          </w:rPr>
          <w:fldChar w:fldCharType="end"/>
        </w:r>
      </w:hyperlink>
    </w:p>
    <w:p w14:paraId="5FDD14C4" w14:textId="77777777" w:rsidR="00CB6878" w:rsidRPr="00213988" w:rsidRDefault="00D507E9" w:rsidP="00E02AE4">
      <w:pPr>
        <w:pStyle w:val="Nagwek1"/>
        <w:spacing w:line="336" w:lineRule="auto"/>
        <w:ind w:firstLine="0"/>
        <w:jc w:val="both"/>
        <w:rPr>
          <w:rStyle w:val="NagwekZnak"/>
          <w:rFonts w:ascii="Times New Roman" w:hAnsi="Times New Roman"/>
          <w:b w:val="0"/>
          <w:iCs/>
          <w:sz w:val="24"/>
          <w:szCs w:val="24"/>
        </w:rPr>
      </w:pPr>
      <w:r w:rsidRPr="0075726C">
        <w:rPr>
          <w:rStyle w:val="Hipercze"/>
          <w:rFonts w:ascii="Times New Roman" w:hAnsi="Times New Roman"/>
          <w:color w:val="auto"/>
          <w:szCs w:val="24"/>
          <w:highlight w:val="yellow"/>
        </w:rPr>
        <w:fldChar w:fldCharType="end"/>
      </w:r>
      <w:r w:rsidR="00B877BE" w:rsidRPr="00BD5477">
        <w:rPr>
          <w:szCs w:val="24"/>
        </w:rPr>
        <w:br w:type="page"/>
      </w:r>
    </w:p>
    <w:p w14:paraId="3F728AFB" w14:textId="77777777" w:rsidR="00B877BE" w:rsidRPr="0016744E" w:rsidRDefault="00CB6878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0" w:name="_Toc8990329"/>
      <w:r w:rsidRPr="0016744E">
        <w:rPr>
          <w:rStyle w:val="NagwekZnak"/>
          <w:rFonts w:ascii="Times New Roman" w:hAnsi="Times New Roman"/>
          <w:iCs/>
          <w:sz w:val="24"/>
          <w:szCs w:val="24"/>
        </w:rPr>
        <w:lastRenderedPageBreak/>
        <w:t>WSTĘP.</w:t>
      </w:r>
      <w:bookmarkEnd w:id="0"/>
    </w:p>
    <w:p w14:paraId="284A889D" w14:textId="77777777" w:rsidR="00AB7E4F" w:rsidRPr="0016744E" w:rsidRDefault="00AB7E4F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Niniejsza prognoza przychodów została sporządzona w związku z art. 120 ust</w:t>
      </w:r>
      <w:r w:rsidR="00CB6878" w:rsidRPr="0016744E">
        <w:rPr>
          <w:b w:val="0"/>
          <w:bCs w:val="0"/>
        </w:rPr>
        <w:t>.</w:t>
      </w:r>
      <w:r w:rsidRPr="0016744E">
        <w:rPr>
          <w:b w:val="0"/>
          <w:bCs w:val="0"/>
        </w:rPr>
        <w:t xml:space="preserve"> 1 ustawy z dnia 27 sierpnia 2004 r. o świadczeniach opieki zdrowotnej finansowanych</w:t>
      </w:r>
      <w:r w:rsidR="00020EC6">
        <w:rPr>
          <w:b w:val="0"/>
          <w:bCs w:val="0"/>
        </w:rPr>
        <w:br/>
      </w:r>
      <w:r w:rsidRPr="0016744E">
        <w:rPr>
          <w:b w:val="0"/>
          <w:bCs w:val="0"/>
        </w:rPr>
        <w:t xml:space="preserve">ze środków publicznych </w:t>
      </w:r>
      <w:r w:rsidRPr="002F4740">
        <w:rPr>
          <w:b w:val="0"/>
          <w:bCs w:val="0"/>
        </w:rPr>
        <w:t>(</w:t>
      </w:r>
      <w:r w:rsidR="002F4740" w:rsidRPr="002F4740">
        <w:rPr>
          <w:b w:val="0"/>
        </w:rPr>
        <w:t xml:space="preserve">Dz. U. z </w:t>
      </w:r>
      <w:r w:rsidR="00A92804">
        <w:rPr>
          <w:b w:val="0"/>
        </w:rPr>
        <w:t>201</w:t>
      </w:r>
      <w:r w:rsidR="005A4012">
        <w:rPr>
          <w:b w:val="0"/>
        </w:rPr>
        <w:t>9</w:t>
      </w:r>
      <w:r w:rsidR="002F4740" w:rsidRPr="002F4740">
        <w:rPr>
          <w:b w:val="0"/>
        </w:rPr>
        <w:t xml:space="preserve"> r. poz. </w:t>
      </w:r>
      <w:r w:rsidR="0089162F">
        <w:rPr>
          <w:b w:val="0"/>
        </w:rPr>
        <w:t>1</w:t>
      </w:r>
      <w:r w:rsidR="005A4012">
        <w:rPr>
          <w:b w:val="0"/>
        </w:rPr>
        <w:t>373</w:t>
      </w:r>
      <w:r w:rsidR="0089162F">
        <w:rPr>
          <w:b w:val="0"/>
        </w:rPr>
        <w:t xml:space="preserve">, z </w:t>
      </w:r>
      <w:proofErr w:type="spellStart"/>
      <w:r w:rsidR="0089162F">
        <w:rPr>
          <w:b w:val="0"/>
        </w:rPr>
        <w:t>późn</w:t>
      </w:r>
      <w:proofErr w:type="spellEnd"/>
      <w:r w:rsidR="0089162F">
        <w:rPr>
          <w:b w:val="0"/>
        </w:rPr>
        <w:t>. zm.)</w:t>
      </w:r>
      <w:r w:rsidRPr="002F4740">
        <w:rPr>
          <w:b w:val="0"/>
          <w:bCs w:val="0"/>
        </w:rPr>
        <w:t>.</w:t>
      </w:r>
      <w:r w:rsidR="00A92804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 xml:space="preserve">Na podstawie powyższego przepisu Prezes Funduszu, </w:t>
      </w:r>
      <w:r w:rsidR="00C06885" w:rsidRPr="0016744E">
        <w:rPr>
          <w:b w:val="0"/>
          <w:bCs w:val="0"/>
        </w:rPr>
        <w:t>w porozumieniu z ministrem właściwym do spraw finansów publicznych oraz z ministrem właściwym do spraw zdrowia</w:t>
      </w:r>
      <w:r w:rsidR="00A92804">
        <w:rPr>
          <w:b w:val="0"/>
          <w:bCs w:val="0"/>
        </w:rPr>
        <w:t xml:space="preserve"> </w:t>
      </w:r>
      <w:r w:rsidR="00C06885" w:rsidRPr="0016744E">
        <w:rPr>
          <w:b w:val="0"/>
          <w:bCs w:val="0"/>
        </w:rPr>
        <w:t xml:space="preserve">w terminie do dnia 1 czerwca </w:t>
      </w:r>
      <w:r w:rsidRPr="0016744E">
        <w:rPr>
          <w:b w:val="0"/>
          <w:bCs w:val="0"/>
        </w:rPr>
        <w:t>sporządza coroczną prognozę przychodów na kolejne 3 lata.</w:t>
      </w:r>
    </w:p>
    <w:p w14:paraId="4E67C92C" w14:textId="77777777" w:rsidR="00AB7E4F" w:rsidRPr="0016744E" w:rsidRDefault="00AB7E4F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Jednocześnie art. 120 ust</w:t>
      </w:r>
      <w:r w:rsidR="00E56D4E" w:rsidRPr="0016744E">
        <w:rPr>
          <w:b w:val="0"/>
          <w:bCs w:val="0"/>
        </w:rPr>
        <w:t>.</w:t>
      </w:r>
      <w:r w:rsidRPr="0016744E">
        <w:rPr>
          <w:b w:val="0"/>
          <w:bCs w:val="0"/>
        </w:rPr>
        <w:t xml:space="preserve"> </w:t>
      </w:r>
      <w:r w:rsidR="00C06885" w:rsidRPr="0016744E">
        <w:rPr>
          <w:b w:val="0"/>
          <w:bCs w:val="0"/>
        </w:rPr>
        <w:t>6</w:t>
      </w:r>
      <w:r w:rsidRPr="0016744E">
        <w:rPr>
          <w:b w:val="0"/>
          <w:bCs w:val="0"/>
        </w:rPr>
        <w:t xml:space="preserve"> </w:t>
      </w:r>
      <w:r w:rsidR="00C06885" w:rsidRPr="0016744E">
        <w:rPr>
          <w:b w:val="0"/>
          <w:bCs w:val="0"/>
        </w:rPr>
        <w:t xml:space="preserve">ustawy o świadczeniach opieki zdrowotnej finansowanych ze środków publicznych </w:t>
      </w:r>
      <w:r w:rsidRPr="0016744E">
        <w:rPr>
          <w:b w:val="0"/>
          <w:bCs w:val="0"/>
        </w:rPr>
        <w:t>stanowi, że coroczna prognoza przychodów na kolejne 3</w:t>
      </w:r>
      <w:r w:rsidR="002F4740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 xml:space="preserve">lata jest podstawą do sporządzenia projektu planu finansowego na rok następny. </w:t>
      </w:r>
      <w:r w:rsidR="0089162F">
        <w:rPr>
          <w:b w:val="0"/>
          <w:bCs w:val="0"/>
        </w:rPr>
        <w:t>N</w:t>
      </w:r>
      <w:r w:rsidRPr="0016744E">
        <w:rPr>
          <w:b w:val="0"/>
          <w:bCs w:val="0"/>
        </w:rPr>
        <w:t>iniejsza prognoza dotyczy przede wszystkim spodziewanych przychodów ze składek na ubezpieczenie zdrowotne w latach 20</w:t>
      </w:r>
      <w:r w:rsidR="00AB7C63">
        <w:rPr>
          <w:b w:val="0"/>
          <w:bCs w:val="0"/>
        </w:rPr>
        <w:t>2</w:t>
      </w:r>
      <w:r w:rsidR="005A4012">
        <w:rPr>
          <w:b w:val="0"/>
          <w:bCs w:val="0"/>
        </w:rPr>
        <w:t>1</w:t>
      </w:r>
      <w:r w:rsidR="00E03A5D" w:rsidRPr="0016744E">
        <w:rPr>
          <w:b w:val="0"/>
          <w:bCs w:val="0"/>
        </w:rPr>
        <w:t xml:space="preserve"> - 20</w:t>
      </w:r>
      <w:r w:rsidR="0089162F">
        <w:rPr>
          <w:b w:val="0"/>
          <w:bCs w:val="0"/>
        </w:rPr>
        <w:t>2</w:t>
      </w:r>
      <w:r w:rsidR="005A4012">
        <w:rPr>
          <w:b w:val="0"/>
          <w:bCs w:val="0"/>
        </w:rPr>
        <w:t>3</w:t>
      </w:r>
      <w:r w:rsidRPr="0016744E">
        <w:rPr>
          <w:b w:val="0"/>
          <w:bCs w:val="0"/>
        </w:rPr>
        <w:t xml:space="preserve"> w następującym uszczegółowieniu:</w:t>
      </w:r>
    </w:p>
    <w:p w14:paraId="7E9D8A87" w14:textId="77777777" w:rsidR="00AB7E4F" w:rsidRPr="0016744E" w:rsidRDefault="00B20375" w:rsidP="00A311DB">
      <w:pPr>
        <w:pStyle w:val="Tekstpodstawowywcity3"/>
        <w:widowControl/>
        <w:numPr>
          <w:ilvl w:val="0"/>
          <w:numId w:val="3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>
        <w:rPr>
          <w:b w:val="0"/>
          <w:bCs w:val="0"/>
        </w:rPr>
        <w:t>s</w:t>
      </w:r>
      <w:r w:rsidR="00AB7E4F" w:rsidRPr="0016744E">
        <w:rPr>
          <w:b w:val="0"/>
          <w:bCs w:val="0"/>
        </w:rPr>
        <w:t>kładka należna równa przypisowi składki (z uwzględnieniem podziału na składki pochodzące z ZUS i z KRUS)</w:t>
      </w:r>
      <w:r>
        <w:rPr>
          <w:b w:val="0"/>
          <w:bCs w:val="0"/>
        </w:rPr>
        <w:t>,</w:t>
      </w:r>
    </w:p>
    <w:p w14:paraId="7CD84C4F" w14:textId="77777777" w:rsidR="00AB7E4F" w:rsidRPr="003E73D2" w:rsidRDefault="00B20375" w:rsidP="00A311DB">
      <w:pPr>
        <w:pStyle w:val="Tekstpodstawowywcity3"/>
        <w:widowControl/>
        <w:numPr>
          <w:ilvl w:val="0"/>
          <w:numId w:val="3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>
        <w:rPr>
          <w:b w:val="0"/>
          <w:bCs w:val="0"/>
        </w:rPr>
        <w:t>o</w:t>
      </w:r>
      <w:r w:rsidR="00AB7E4F" w:rsidRPr="003E73D2">
        <w:rPr>
          <w:b w:val="0"/>
          <w:bCs w:val="0"/>
        </w:rPr>
        <w:t xml:space="preserve">dpis aktualizujący składkę należną – służący do wyznaczenia przychodów ze składek brutto, które stanowią różnicę składki należnej równej przypisowi składki i odpisu </w:t>
      </w:r>
      <w:r>
        <w:rPr>
          <w:b w:val="0"/>
          <w:bCs w:val="0"/>
        </w:rPr>
        <w:t>aktualizującego składkę należną,</w:t>
      </w:r>
    </w:p>
    <w:p w14:paraId="10F468DD" w14:textId="77777777" w:rsidR="00AB7E4F" w:rsidRPr="0016744E" w:rsidRDefault="00B20375" w:rsidP="00A311DB">
      <w:pPr>
        <w:pStyle w:val="Tekstpodstawowywcity3"/>
        <w:widowControl/>
        <w:numPr>
          <w:ilvl w:val="0"/>
          <w:numId w:val="3"/>
        </w:numPr>
        <w:tabs>
          <w:tab w:val="left" w:pos="993"/>
        </w:tabs>
        <w:spacing w:before="0" w:line="312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k</w:t>
      </w:r>
      <w:r w:rsidR="00AB7E4F" w:rsidRPr="0016744E">
        <w:rPr>
          <w:b w:val="0"/>
          <w:bCs w:val="0"/>
        </w:rPr>
        <w:t>oszty poboru i ewidencjonowania składek - przychody ze składek netto stanowią różnicę przychodów ze składek brutto i kosztów poboru i</w:t>
      </w:r>
      <w:r w:rsidR="00E811EE" w:rsidRPr="0016744E">
        <w:rPr>
          <w:b w:val="0"/>
          <w:bCs w:val="0"/>
        </w:rPr>
        <w:t> </w:t>
      </w:r>
      <w:r w:rsidR="00AB7E4F" w:rsidRPr="0016744E">
        <w:rPr>
          <w:b w:val="0"/>
          <w:bCs w:val="0"/>
        </w:rPr>
        <w:t>ewidencjonowania składek.</w:t>
      </w:r>
    </w:p>
    <w:p w14:paraId="0B67AAFF" w14:textId="77777777" w:rsidR="00AB7E4F" w:rsidRPr="0016744E" w:rsidRDefault="00AB7E4F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Ponadto w niniejszej prognozie, poza przychodami ze składek</w:t>
      </w:r>
      <w:r w:rsidR="0015667D" w:rsidRPr="0016744E">
        <w:rPr>
          <w:b w:val="0"/>
          <w:bCs w:val="0"/>
        </w:rPr>
        <w:t xml:space="preserve"> </w:t>
      </w:r>
      <w:r w:rsidR="000C2C94" w:rsidRPr="0016744E">
        <w:rPr>
          <w:b w:val="0"/>
          <w:bCs w:val="0"/>
        </w:rPr>
        <w:t>bieżących</w:t>
      </w:r>
      <w:r w:rsidR="0015667D" w:rsidRPr="0016744E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>uwzględnion</w:t>
      </w:r>
      <w:r w:rsidR="000C2C94" w:rsidRPr="0016744E">
        <w:rPr>
          <w:b w:val="0"/>
          <w:bCs w:val="0"/>
        </w:rPr>
        <w:t>o</w:t>
      </w:r>
      <w:r w:rsidRPr="0016744E">
        <w:rPr>
          <w:b w:val="0"/>
          <w:bCs w:val="0"/>
        </w:rPr>
        <w:t xml:space="preserve"> pozostałe pozycje mające wpływ na wysokość przychodów Funduszu, w tym między innymi: </w:t>
      </w:r>
      <w:r w:rsidR="00CB6878" w:rsidRPr="0016744E">
        <w:rPr>
          <w:b w:val="0"/>
          <w:bCs w:val="0"/>
        </w:rPr>
        <w:t xml:space="preserve">przychody ze składek z lat ubiegłych, </w:t>
      </w:r>
      <w:r w:rsidR="00774727">
        <w:rPr>
          <w:b w:val="0"/>
          <w:bCs w:val="0"/>
        </w:rPr>
        <w:t xml:space="preserve">odpis </w:t>
      </w:r>
      <w:r w:rsidR="004613D8">
        <w:rPr>
          <w:b w:val="0"/>
          <w:bCs w:val="0"/>
        </w:rPr>
        <w:t>dla Agencji (Agencji Oceny Technologii Medycznych i Taryfikacji)</w:t>
      </w:r>
      <w:r w:rsidR="00774727">
        <w:rPr>
          <w:b w:val="0"/>
          <w:bCs w:val="0"/>
        </w:rPr>
        <w:t xml:space="preserve">, </w:t>
      </w:r>
      <w:r w:rsidR="0015667D" w:rsidRPr="0016744E">
        <w:rPr>
          <w:b w:val="0"/>
          <w:bCs w:val="0"/>
        </w:rPr>
        <w:t xml:space="preserve">przychody </w:t>
      </w:r>
      <w:r w:rsidR="00C06885" w:rsidRPr="0016744E">
        <w:rPr>
          <w:b w:val="0"/>
          <w:bCs w:val="0"/>
        </w:rPr>
        <w:t>wynikające</w:t>
      </w:r>
      <w:r w:rsidR="0015667D" w:rsidRPr="0016744E">
        <w:rPr>
          <w:b w:val="0"/>
          <w:bCs w:val="0"/>
        </w:rPr>
        <w:t xml:space="preserve"> </w:t>
      </w:r>
      <w:r w:rsidR="00363E00">
        <w:rPr>
          <w:b w:val="0"/>
          <w:bCs w:val="0"/>
        </w:rPr>
        <w:t>z</w:t>
      </w:r>
      <w:r w:rsidR="00774727">
        <w:rPr>
          <w:b w:val="0"/>
          <w:bCs w:val="0"/>
        </w:rPr>
        <w:t xml:space="preserve"> </w:t>
      </w:r>
      <w:r w:rsidR="0015667D" w:rsidRPr="0016744E">
        <w:rPr>
          <w:b w:val="0"/>
          <w:bCs w:val="0"/>
        </w:rPr>
        <w:t>przepisów</w:t>
      </w:r>
      <w:r w:rsidR="00774727">
        <w:rPr>
          <w:b w:val="0"/>
          <w:bCs w:val="0"/>
        </w:rPr>
        <w:t xml:space="preserve"> </w:t>
      </w:r>
      <w:r w:rsidR="0015667D" w:rsidRPr="0016744E">
        <w:rPr>
          <w:b w:val="0"/>
          <w:bCs w:val="0"/>
        </w:rPr>
        <w:t xml:space="preserve">o koordynacji systemów zabezpieczenia społecznego, </w:t>
      </w:r>
      <w:r w:rsidR="000C2C94" w:rsidRPr="0016744E">
        <w:rPr>
          <w:b w:val="0"/>
          <w:bCs w:val="0"/>
        </w:rPr>
        <w:t>dotacje</w:t>
      </w:r>
      <w:r w:rsidR="007B4EE5">
        <w:rPr>
          <w:b w:val="0"/>
          <w:bCs w:val="0"/>
        </w:rPr>
        <w:t xml:space="preserve"> z budżetu państwa</w:t>
      </w:r>
      <w:r w:rsidR="000C2C94" w:rsidRPr="0016744E">
        <w:rPr>
          <w:b w:val="0"/>
          <w:bCs w:val="0"/>
        </w:rPr>
        <w:t xml:space="preserve">, przychody pozostałe oraz </w:t>
      </w:r>
      <w:r w:rsidRPr="0016744E">
        <w:rPr>
          <w:b w:val="0"/>
          <w:bCs w:val="0"/>
        </w:rPr>
        <w:t>przychody finansowe.</w:t>
      </w:r>
    </w:p>
    <w:p w14:paraId="2317C1C5" w14:textId="77777777" w:rsidR="001C491D" w:rsidRPr="00640468" w:rsidRDefault="000C2C94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r w:rsidRPr="0016744E">
        <w:rPr>
          <w:rStyle w:val="NagwekZnak"/>
          <w:rFonts w:ascii="Times New Roman" w:hAnsi="Times New Roman"/>
          <w:bCs/>
          <w:iCs/>
          <w:sz w:val="24"/>
          <w:szCs w:val="24"/>
        </w:rPr>
        <w:br w:type="page"/>
      </w:r>
      <w:bookmarkStart w:id="1" w:name="_Toc8990330"/>
      <w:r w:rsidR="001C491D" w:rsidRPr="00845C0A">
        <w:rPr>
          <w:rStyle w:val="NagwekZnak"/>
          <w:rFonts w:ascii="Times New Roman" w:hAnsi="Times New Roman"/>
          <w:iCs/>
          <w:sz w:val="24"/>
          <w:szCs w:val="24"/>
        </w:rPr>
        <w:lastRenderedPageBreak/>
        <w:t>SKŁADKA NALEŻNA RÓWNA PRZYPISOWI SKŁADKI</w:t>
      </w:r>
      <w:r w:rsidR="00B27EE8" w:rsidRPr="00845C0A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1"/>
    </w:p>
    <w:p w14:paraId="617160D5" w14:textId="77777777" w:rsidR="00B877BE" w:rsidRPr="0016744E" w:rsidRDefault="00B877BE" w:rsidP="00A311DB">
      <w:pPr>
        <w:pStyle w:val="Nagwek2"/>
        <w:numPr>
          <w:ilvl w:val="1"/>
          <w:numId w:val="19"/>
        </w:numPr>
        <w:spacing w:after="120" w:line="312" w:lineRule="auto"/>
        <w:ind w:left="788" w:hanging="431"/>
        <w:jc w:val="both"/>
        <w:rPr>
          <w:bCs/>
          <w:smallCaps/>
          <w:color w:val="auto"/>
          <w:sz w:val="24"/>
          <w:szCs w:val="24"/>
          <w:lang w:val="pl-PL"/>
        </w:rPr>
      </w:pPr>
      <w:bookmarkStart w:id="2" w:name="_Toc75666034"/>
      <w:bookmarkStart w:id="3" w:name="_Toc8990331"/>
      <w:r w:rsidRPr="0016744E">
        <w:rPr>
          <w:bCs/>
          <w:smallCaps/>
          <w:color w:val="auto"/>
          <w:sz w:val="24"/>
          <w:szCs w:val="24"/>
          <w:lang w:val="pl-PL"/>
        </w:rPr>
        <w:t xml:space="preserve">dane </w:t>
      </w:r>
      <w:bookmarkEnd w:id="2"/>
      <w:r w:rsidR="00A40FBE" w:rsidRPr="0016744E">
        <w:rPr>
          <w:bCs/>
          <w:smallCaps/>
          <w:color w:val="auto"/>
          <w:sz w:val="24"/>
          <w:szCs w:val="24"/>
          <w:lang w:val="pl-PL"/>
        </w:rPr>
        <w:t>bazowe.</w:t>
      </w:r>
      <w:bookmarkEnd w:id="3"/>
      <w:r w:rsidR="00A40FBE" w:rsidRPr="0016744E">
        <w:rPr>
          <w:bCs/>
          <w:smallCaps/>
          <w:color w:val="auto"/>
          <w:sz w:val="24"/>
          <w:szCs w:val="24"/>
          <w:lang w:val="pl-PL"/>
        </w:rPr>
        <w:t xml:space="preserve"> </w:t>
      </w:r>
    </w:p>
    <w:p w14:paraId="559CA30B" w14:textId="77777777" w:rsidR="005D3199" w:rsidRPr="0016744E" w:rsidRDefault="005D3199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Zgodnie z art. 87 ust</w:t>
      </w:r>
      <w:r w:rsidR="00E56D4E" w:rsidRPr="0016744E">
        <w:rPr>
          <w:b w:val="0"/>
          <w:bCs w:val="0"/>
        </w:rPr>
        <w:t>.</w:t>
      </w:r>
      <w:r w:rsidRPr="0016744E">
        <w:rPr>
          <w:b w:val="0"/>
          <w:bCs w:val="0"/>
        </w:rPr>
        <w:t xml:space="preserve"> 4 </w:t>
      </w:r>
      <w:r w:rsidR="00C06885" w:rsidRPr="0016744E">
        <w:rPr>
          <w:b w:val="0"/>
          <w:bCs w:val="0"/>
        </w:rPr>
        <w:t>ustawy o świadczeniach opieki zdrowotnej finansowanych</w:t>
      </w:r>
      <w:r w:rsidR="00020EC6">
        <w:rPr>
          <w:b w:val="0"/>
          <w:bCs w:val="0"/>
        </w:rPr>
        <w:br/>
      </w:r>
      <w:r w:rsidR="00C06885" w:rsidRPr="0016744E">
        <w:rPr>
          <w:b w:val="0"/>
          <w:bCs w:val="0"/>
        </w:rPr>
        <w:t>ze środków publicznych</w:t>
      </w:r>
      <w:r w:rsidRPr="0016744E">
        <w:rPr>
          <w:b w:val="0"/>
          <w:bCs w:val="0"/>
        </w:rPr>
        <w:t xml:space="preserve"> składki na ubezpieczenie zdrowotne s</w:t>
      </w:r>
      <w:r w:rsidR="00372F8E">
        <w:rPr>
          <w:b w:val="0"/>
          <w:bCs w:val="0"/>
        </w:rPr>
        <w:t>ą opłacane i ewidencjonowane</w:t>
      </w:r>
      <w:r w:rsidR="00372F8E">
        <w:rPr>
          <w:b w:val="0"/>
          <w:bCs w:val="0"/>
        </w:rPr>
        <w:br/>
      </w:r>
      <w:r w:rsidRPr="0016744E">
        <w:rPr>
          <w:b w:val="0"/>
          <w:bCs w:val="0"/>
        </w:rPr>
        <w:t xml:space="preserve">w Zakładzie Ubezpieczeń Społecznych lub w Kasie Rolniczego Ubezpieczenia Społecznego. </w:t>
      </w:r>
    </w:p>
    <w:p w14:paraId="7527CAC3" w14:textId="77777777" w:rsidR="005D3199" w:rsidRPr="0016744E" w:rsidRDefault="005D3199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Ponadto art. 120 ust</w:t>
      </w:r>
      <w:r w:rsidR="00E56D4E" w:rsidRPr="0016744E">
        <w:rPr>
          <w:b w:val="0"/>
          <w:bCs w:val="0"/>
        </w:rPr>
        <w:t>.</w:t>
      </w:r>
      <w:r w:rsidRPr="0016744E">
        <w:rPr>
          <w:b w:val="0"/>
          <w:bCs w:val="0"/>
        </w:rPr>
        <w:t xml:space="preserve"> 7 </w:t>
      </w:r>
      <w:r w:rsidR="00184C8E">
        <w:rPr>
          <w:b w:val="0"/>
          <w:bCs w:val="0"/>
        </w:rPr>
        <w:t>ww.</w:t>
      </w:r>
      <w:r w:rsidRPr="0016744E">
        <w:rPr>
          <w:b w:val="0"/>
          <w:bCs w:val="0"/>
        </w:rPr>
        <w:t xml:space="preserve"> ustawy stanowi, że Zakład Ubezpieczeń Społecznych, Kasa Rolniczego Ubezpieczenia Społecznego, organy administracji rządowej, jednostki samorządu terytorialnego, świadczeniodawcy oraz inne instytucje udzielają nieodpłatnie Funduszowi informacji koniecznych do sporządzenia prognoz.</w:t>
      </w:r>
    </w:p>
    <w:p w14:paraId="129A9F04" w14:textId="77777777" w:rsidR="00BD567C" w:rsidRPr="0016744E" w:rsidRDefault="005D3199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Prognozę przychodów ze składek Narodowego Funduszu Zdrowia na lata 20</w:t>
      </w:r>
      <w:r w:rsidR="00AB7C63">
        <w:rPr>
          <w:b w:val="0"/>
          <w:bCs w:val="0"/>
        </w:rPr>
        <w:t>2</w:t>
      </w:r>
      <w:r w:rsidR="005A4012">
        <w:rPr>
          <w:b w:val="0"/>
          <w:bCs w:val="0"/>
        </w:rPr>
        <w:t>1</w:t>
      </w:r>
      <w:r w:rsidR="00031AEE">
        <w:rPr>
          <w:b w:val="0"/>
          <w:bCs w:val="0"/>
        </w:rPr>
        <w:t xml:space="preserve"> </w:t>
      </w:r>
      <w:r w:rsidR="00313CD2" w:rsidRPr="0016744E">
        <w:rPr>
          <w:b w:val="0"/>
          <w:bCs w:val="0"/>
        </w:rPr>
        <w:t>-</w:t>
      </w:r>
      <w:r w:rsidR="00031AEE">
        <w:rPr>
          <w:b w:val="0"/>
          <w:bCs w:val="0"/>
        </w:rPr>
        <w:t xml:space="preserve"> </w:t>
      </w:r>
      <w:r w:rsidR="00313CD2" w:rsidRPr="0016744E">
        <w:rPr>
          <w:b w:val="0"/>
          <w:bCs w:val="0"/>
        </w:rPr>
        <w:t>20</w:t>
      </w:r>
      <w:r w:rsidR="0089162F">
        <w:rPr>
          <w:b w:val="0"/>
          <w:bCs w:val="0"/>
        </w:rPr>
        <w:t>2</w:t>
      </w:r>
      <w:r w:rsidR="005A4012">
        <w:rPr>
          <w:b w:val="0"/>
          <w:bCs w:val="0"/>
        </w:rPr>
        <w:t>3</w:t>
      </w:r>
      <w:r w:rsidRPr="0016744E">
        <w:rPr>
          <w:b w:val="0"/>
          <w:bCs w:val="0"/>
        </w:rPr>
        <w:t xml:space="preserve"> sporządzono w oparciu o dane</w:t>
      </w:r>
      <w:r w:rsidR="00874AC3" w:rsidRPr="0016744E">
        <w:rPr>
          <w:b w:val="0"/>
          <w:bCs w:val="0"/>
        </w:rPr>
        <w:t xml:space="preserve"> statystyczne</w:t>
      </w:r>
      <w:r w:rsidRPr="0016744E">
        <w:rPr>
          <w:b w:val="0"/>
          <w:bCs w:val="0"/>
        </w:rPr>
        <w:t xml:space="preserve"> </w:t>
      </w:r>
      <w:r w:rsidR="0089162F">
        <w:rPr>
          <w:b w:val="0"/>
          <w:bCs w:val="0"/>
        </w:rPr>
        <w:t xml:space="preserve">dotyczące </w:t>
      </w:r>
      <w:r w:rsidR="0089162F" w:rsidRPr="00BA6AAB">
        <w:rPr>
          <w:b w:val="0"/>
          <w:bCs w:val="0"/>
        </w:rPr>
        <w:t>liczb</w:t>
      </w:r>
      <w:r w:rsidR="0089162F">
        <w:rPr>
          <w:b w:val="0"/>
          <w:bCs w:val="0"/>
        </w:rPr>
        <w:t>y</w:t>
      </w:r>
      <w:r w:rsidR="0089162F" w:rsidRPr="00BA6AAB">
        <w:rPr>
          <w:b w:val="0"/>
          <w:bCs w:val="0"/>
        </w:rPr>
        <w:t xml:space="preserve"> </w:t>
      </w:r>
      <w:r w:rsidR="0089162F">
        <w:rPr>
          <w:b w:val="0"/>
          <w:bCs w:val="0"/>
        </w:rPr>
        <w:t>poszczególnych tytułów</w:t>
      </w:r>
      <w:r w:rsidR="0089162F">
        <w:rPr>
          <w:b w:val="0"/>
          <w:bCs w:val="0"/>
        </w:rPr>
        <w:br/>
        <w:t>do ubezpieczenia zdrowotnego</w:t>
      </w:r>
      <w:r w:rsidR="0089162F" w:rsidRPr="00BA6AAB">
        <w:rPr>
          <w:b w:val="0"/>
          <w:bCs w:val="0"/>
        </w:rPr>
        <w:t xml:space="preserve"> i </w:t>
      </w:r>
      <w:r w:rsidR="0089162F" w:rsidRPr="009A10CB">
        <w:rPr>
          <w:b w:val="0"/>
          <w:bCs w:val="0"/>
        </w:rPr>
        <w:t xml:space="preserve">wartości </w:t>
      </w:r>
      <w:r w:rsidR="00AB7C63" w:rsidRPr="009A10CB">
        <w:rPr>
          <w:b w:val="0"/>
          <w:bCs w:val="0"/>
        </w:rPr>
        <w:t>należnych</w:t>
      </w:r>
      <w:r w:rsidR="00AB7C63">
        <w:rPr>
          <w:b w:val="0"/>
          <w:bCs w:val="0"/>
        </w:rPr>
        <w:t xml:space="preserve"> </w:t>
      </w:r>
      <w:r w:rsidR="0089162F" w:rsidRPr="00BA6AAB">
        <w:rPr>
          <w:b w:val="0"/>
          <w:bCs w:val="0"/>
        </w:rPr>
        <w:t>składek na ubezpieczenie zdrowotne według tytułów ubezpieczenia</w:t>
      </w:r>
      <w:r w:rsidR="0089162F">
        <w:rPr>
          <w:b w:val="0"/>
          <w:bCs w:val="0"/>
        </w:rPr>
        <w:t>,</w:t>
      </w:r>
      <w:r w:rsidR="0089162F" w:rsidRPr="0016744E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>przekazane przez Zakład Ubezpieczeń Społecznych i Kasę Rolniczego Ubezpieczenia Społecznego.</w:t>
      </w:r>
    </w:p>
    <w:p w14:paraId="50D31FD0" w14:textId="77777777" w:rsidR="00B877BE" w:rsidRPr="001C0019" w:rsidRDefault="001C491D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ind w:left="1225" w:hanging="505"/>
        <w:rPr>
          <w:color w:val="auto"/>
          <w:szCs w:val="24"/>
        </w:rPr>
      </w:pPr>
      <w:bookmarkStart w:id="4" w:name="_Toc8990332"/>
      <w:r w:rsidRPr="001C0019">
        <w:rPr>
          <w:color w:val="auto"/>
          <w:szCs w:val="24"/>
        </w:rPr>
        <w:t>Dane przekazane przez ZUS</w:t>
      </w:r>
      <w:r w:rsidR="00B27EE8" w:rsidRPr="001C0019">
        <w:rPr>
          <w:color w:val="auto"/>
          <w:szCs w:val="24"/>
        </w:rPr>
        <w:t>.</w:t>
      </w:r>
      <w:bookmarkEnd w:id="4"/>
    </w:p>
    <w:p w14:paraId="4E7853B7" w14:textId="77777777" w:rsidR="00CC57DA" w:rsidRPr="00E63E09" w:rsidRDefault="00313CD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892362">
        <w:rPr>
          <w:b w:val="0"/>
          <w:bCs w:val="0"/>
        </w:rPr>
        <w:t>Zakład Ubezpieczeń Społecznych przekazał informacje o</w:t>
      </w:r>
      <w:r w:rsidR="00961D17" w:rsidRPr="00892362">
        <w:rPr>
          <w:b w:val="0"/>
          <w:bCs w:val="0"/>
        </w:rPr>
        <w:t xml:space="preserve"> </w:t>
      </w:r>
      <w:r w:rsidRPr="00892362">
        <w:rPr>
          <w:b w:val="0"/>
          <w:bCs w:val="0"/>
        </w:rPr>
        <w:t xml:space="preserve">liczbie </w:t>
      </w:r>
      <w:r w:rsidR="00E26662">
        <w:rPr>
          <w:b w:val="0"/>
          <w:bCs w:val="0"/>
        </w:rPr>
        <w:t>tytułów</w:t>
      </w:r>
      <w:r w:rsidR="00020EC6">
        <w:rPr>
          <w:b w:val="0"/>
          <w:bCs w:val="0"/>
        </w:rPr>
        <w:br/>
      </w:r>
      <w:r w:rsidR="00E26662">
        <w:rPr>
          <w:b w:val="0"/>
          <w:bCs w:val="0"/>
        </w:rPr>
        <w:t xml:space="preserve">do ubezpieczenia zdrowotnego </w:t>
      </w:r>
      <w:r w:rsidRPr="009A10CB">
        <w:rPr>
          <w:b w:val="0"/>
          <w:bCs w:val="0"/>
        </w:rPr>
        <w:t xml:space="preserve">i </w:t>
      </w:r>
      <w:r w:rsidR="00AB7C63" w:rsidRPr="009A10CB">
        <w:rPr>
          <w:b w:val="0"/>
          <w:bCs w:val="0"/>
        </w:rPr>
        <w:t>należnej</w:t>
      </w:r>
      <w:r w:rsidR="00677397">
        <w:rPr>
          <w:b w:val="0"/>
          <w:bCs w:val="0"/>
        </w:rPr>
        <w:t xml:space="preserve"> kwocie </w:t>
      </w:r>
      <w:r w:rsidRPr="00892362">
        <w:rPr>
          <w:b w:val="0"/>
          <w:bCs w:val="0"/>
        </w:rPr>
        <w:t>składek na ubezpieczenie zdrowotne</w:t>
      </w:r>
      <w:r w:rsidR="00020EC6">
        <w:rPr>
          <w:b w:val="0"/>
          <w:bCs w:val="0"/>
        </w:rPr>
        <w:br/>
      </w:r>
      <w:r w:rsidRPr="00892362">
        <w:rPr>
          <w:b w:val="0"/>
          <w:bCs w:val="0"/>
        </w:rPr>
        <w:t>za okres 20</w:t>
      </w:r>
      <w:r w:rsidR="00502DA0" w:rsidRPr="00892362">
        <w:rPr>
          <w:b w:val="0"/>
          <w:bCs w:val="0"/>
        </w:rPr>
        <w:t>1</w:t>
      </w:r>
      <w:r w:rsidR="005A4012">
        <w:rPr>
          <w:b w:val="0"/>
          <w:bCs w:val="0"/>
        </w:rPr>
        <w:t>9</w:t>
      </w:r>
      <w:r w:rsidRPr="00892362">
        <w:rPr>
          <w:b w:val="0"/>
          <w:bCs w:val="0"/>
        </w:rPr>
        <w:t xml:space="preserve"> roku sklasyfikowane według tytułów ubezpieczenia zdrowotnego. Informacje powyższe </w:t>
      </w:r>
      <w:r w:rsidR="008973DC" w:rsidRPr="00892362">
        <w:rPr>
          <w:b w:val="0"/>
          <w:bCs w:val="0"/>
        </w:rPr>
        <w:t>były</w:t>
      </w:r>
      <w:r w:rsidRPr="00892362">
        <w:rPr>
          <w:b w:val="0"/>
          <w:bCs w:val="0"/>
        </w:rPr>
        <w:t xml:space="preserve"> przekaz</w:t>
      </w:r>
      <w:r w:rsidR="008973DC" w:rsidRPr="00892362">
        <w:rPr>
          <w:b w:val="0"/>
          <w:bCs w:val="0"/>
        </w:rPr>
        <w:t xml:space="preserve">ywane </w:t>
      </w:r>
      <w:r w:rsidRPr="00892362">
        <w:rPr>
          <w:b w:val="0"/>
          <w:bCs w:val="0"/>
        </w:rPr>
        <w:t xml:space="preserve">przez Zakład Ubezpieczeń Społecznych </w:t>
      </w:r>
      <w:r w:rsidR="008973DC" w:rsidRPr="00892362">
        <w:rPr>
          <w:b w:val="0"/>
          <w:bCs w:val="0"/>
        </w:rPr>
        <w:t xml:space="preserve">na bieżąco w formie elektronicznej poprzez system informatyczny </w:t>
      </w:r>
      <w:r w:rsidR="008973DC" w:rsidRPr="00CC57DA">
        <w:rPr>
          <w:b w:val="0"/>
          <w:bCs w:val="0"/>
        </w:rPr>
        <w:t>„Wymiana danych KSI ZUS z Narodowym Funduszem Zdrowia – Interfejs”</w:t>
      </w:r>
      <w:r w:rsidR="00B50A11" w:rsidRPr="00CC57DA">
        <w:rPr>
          <w:b w:val="0"/>
          <w:bCs w:val="0"/>
        </w:rPr>
        <w:t>. Na podstawie przekazanych informacji został wygenerowan</w:t>
      </w:r>
      <w:r w:rsidR="009A10CB">
        <w:rPr>
          <w:b w:val="0"/>
          <w:bCs w:val="0"/>
        </w:rPr>
        <w:t>y</w:t>
      </w:r>
      <w:r w:rsidR="00B50A11" w:rsidRPr="00CC57DA">
        <w:rPr>
          <w:b w:val="0"/>
          <w:bCs w:val="0"/>
        </w:rPr>
        <w:t xml:space="preserve"> raport „</w:t>
      </w:r>
      <w:r w:rsidR="00E63E09" w:rsidRPr="00E63E09">
        <w:rPr>
          <w:b w:val="0"/>
          <w:bCs w:val="0"/>
        </w:rPr>
        <w:t>Zestawienie liczbowe tytułów, osób oraz kwoty składek należnych ZUS za okres:</w:t>
      </w:r>
      <w:r w:rsidR="00730E3F">
        <w:rPr>
          <w:b w:val="0"/>
          <w:bCs w:val="0"/>
        </w:rPr>
        <w:br/>
      </w:r>
      <w:r w:rsidR="00E63E09" w:rsidRPr="00E63E09">
        <w:rPr>
          <w:b w:val="0"/>
          <w:bCs w:val="0"/>
        </w:rPr>
        <w:t>1-12/201</w:t>
      </w:r>
      <w:r w:rsidR="005A4012">
        <w:rPr>
          <w:b w:val="0"/>
          <w:bCs w:val="0"/>
        </w:rPr>
        <w:t>9</w:t>
      </w:r>
      <w:r w:rsidR="00B50A11" w:rsidRPr="00E63E09">
        <w:rPr>
          <w:b w:val="0"/>
          <w:bCs w:val="0"/>
        </w:rPr>
        <w:t>”</w:t>
      </w:r>
      <w:r w:rsidR="00CC57DA" w:rsidRPr="00E63E09">
        <w:rPr>
          <w:b w:val="0"/>
          <w:bCs w:val="0"/>
        </w:rPr>
        <w:t>.</w:t>
      </w:r>
    </w:p>
    <w:p w14:paraId="7930758F" w14:textId="77777777" w:rsidR="00892362" w:rsidRDefault="0089236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C52533">
        <w:rPr>
          <w:b w:val="0"/>
          <w:bCs w:val="0"/>
        </w:rPr>
        <w:t>W</w:t>
      </w:r>
      <w:r w:rsidR="008973DC" w:rsidRPr="00C52533">
        <w:rPr>
          <w:b w:val="0"/>
          <w:bCs w:val="0"/>
        </w:rPr>
        <w:t xml:space="preserve"> odniesieniu do osób, o których mowa w art. 87 ust. 2 ustawy o świadczeniach</w:t>
      </w:r>
      <w:r w:rsidR="008973DC" w:rsidRPr="00892362">
        <w:rPr>
          <w:b w:val="0"/>
          <w:bCs w:val="0"/>
        </w:rPr>
        <w:t xml:space="preserve"> opieki zdrowotnej</w:t>
      </w:r>
      <w:r w:rsidR="005A4012">
        <w:rPr>
          <w:b w:val="0"/>
          <w:bCs w:val="0"/>
        </w:rPr>
        <w:t xml:space="preserve"> </w:t>
      </w:r>
      <w:r w:rsidR="00B50A11">
        <w:rPr>
          <w:b w:val="0"/>
          <w:bCs w:val="0"/>
        </w:rPr>
        <w:t xml:space="preserve">ZUS przekazywał informacje </w:t>
      </w:r>
      <w:r w:rsidR="005E0FB4">
        <w:rPr>
          <w:b w:val="0"/>
          <w:bCs w:val="0"/>
        </w:rPr>
        <w:t>w formie elektronicznej</w:t>
      </w:r>
      <w:r w:rsidR="005E0FB4" w:rsidRPr="00892362">
        <w:rPr>
          <w:b w:val="0"/>
          <w:bCs w:val="0"/>
        </w:rPr>
        <w:t xml:space="preserve"> </w:t>
      </w:r>
      <w:r w:rsidR="008973DC" w:rsidRPr="00892362">
        <w:rPr>
          <w:b w:val="0"/>
          <w:bCs w:val="0"/>
        </w:rPr>
        <w:t xml:space="preserve">w </w:t>
      </w:r>
      <w:r w:rsidR="005E0FB4">
        <w:rPr>
          <w:b w:val="0"/>
          <w:bCs w:val="0"/>
        </w:rPr>
        <w:t>postaci</w:t>
      </w:r>
      <w:r w:rsidR="008973DC" w:rsidRPr="00892362">
        <w:rPr>
          <w:b w:val="0"/>
          <w:bCs w:val="0"/>
        </w:rPr>
        <w:t xml:space="preserve"> </w:t>
      </w:r>
      <w:r w:rsidRPr="00892362">
        <w:rPr>
          <w:b w:val="0"/>
          <w:bCs w:val="0"/>
        </w:rPr>
        <w:t xml:space="preserve">odrębnych comiesięcznych </w:t>
      </w:r>
      <w:r w:rsidR="008973DC" w:rsidRPr="00892362">
        <w:rPr>
          <w:b w:val="0"/>
          <w:bCs w:val="0"/>
        </w:rPr>
        <w:t>raport</w:t>
      </w:r>
      <w:r w:rsidRPr="00892362">
        <w:rPr>
          <w:b w:val="0"/>
          <w:bCs w:val="0"/>
        </w:rPr>
        <w:t>ów</w:t>
      </w:r>
      <w:r w:rsidR="008973DC" w:rsidRPr="00892362">
        <w:rPr>
          <w:b w:val="0"/>
          <w:bCs w:val="0"/>
        </w:rPr>
        <w:t xml:space="preserve"> zawierający dane statystyczne</w:t>
      </w:r>
      <w:r w:rsidR="00B50A11">
        <w:rPr>
          <w:b w:val="0"/>
          <w:bCs w:val="0"/>
        </w:rPr>
        <w:t xml:space="preserve"> </w:t>
      </w:r>
      <w:r w:rsidR="008973DC" w:rsidRPr="00892362">
        <w:rPr>
          <w:b w:val="0"/>
          <w:bCs w:val="0"/>
        </w:rPr>
        <w:t>o liczbie tytułów ubezpieczenia</w:t>
      </w:r>
      <w:r w:rsidR="005E0FB4">
        <w:rPr>
          <w:b w:val="0"/>
          <w:bCs w:val="0"/>
        </w:rPr>
        <w:br/>
      </w:r>
      <w:r w:rsidR="008973DC" w:rsidRPr="008973DC">
        <w:rPr>
          <w:b w:val="0"/>
          <w:bCs w:val="0"/>
        </w:rPr>
        <w:t>i przypisie składki na ubezpieczenie zdrowotne za emerytów</w:t>
      </w:r>
      <w:r w:rsidR="00B50A11">
        <w:rPr>
          <w:b w:val="0"/>
          <w:bCs w:val="0"/>
        </w:rPr>
        <w:t xml:space="preserve"> </w:t>
      </w:r>
      <w:r w:rsidR="008973DC" w:rsidRPr="008973DC">
        <w:rPr>
          <w:b w:val="0"/>
          <w:bCs w:val="0"/>
        </w:rPr>
        <w:t>i rencistów oraz osoby pobierające zasiłki</w:t>
      </w:r>
      <w:r w:rsidR="005E0FB4">
        <w:rPr>
          <w:b w:val="0"/>
          <w:bCs w:val="0"/>
        </w:rPr>
        <w:t xml:space="preserve"> </w:t>
      </w:r>
      <w:r w:rsidR="008973DC" w:rsidRPr="008973DC">
        <w:rPr>
          <w:b w:val="0"/>
          <w:bCs w:val="0"/>
        </w:rPr>
        <w:t>i świadczenia przedemerytalne</w:t>
      </w:r>
      <w:r>
        <w:rPr>
          <w:b w:val="0"/>
          <w:bCs w:val="0"/>
        </w:rPr>
        <w:t>.</w:t>
      </w:r>
    </w:p>
    <w:p w14:paraId="531AE63C" w14:textId="77777777" w:rsidR="00B877BE" w:rsidRPr="0016744E" w:rsidRDefault="00B877BE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ind w:left="1225" w:hanging="505"/>
        <w:rPr>
          <w:color w:val="auto"/>
          <w:szCs w:val="24"/>
        </w:rPr>
      </w:pPr>
      <w:bookmarkStart w:id="5" w:name="_Toc8990333"/>
      <w:r w:rsidRPr="0016744E">
        <w:rPr>
          <w:color w:val="auto"/>
          <w:szCs w:val="24"/>
        </w:rPr>
        <w:t xml:space="preserve">Dane przekazane przez </w:t>
      </w:r>
      <w:r w:rsidR="001C491D" w:rsidRPr="0016744E">
        <w:rPr>
          <w:color w:val="auto"/>
          <w:szCs w:val="24"/>
        </w:rPr>
        <w:t>KRUS</w:t>
      </w:r>
      <w:r w:rsidR="00B27EE8" w:rsidRPr="0016744E">
        <w:rPr>
          <w:color w:val="auto"/>
          <w:szCs w:val="24"/>
        </w:rPr>
        <w:t>.</w:t>
      </w:r>
      <w:bookmarkEnd w:id="5"/>
    </w:p>
    <w:p w14:paraId="49FF6C3B" w14:textId="77777777" w:rsidR="00313CD2" w:rsidRPr="00250E7C" w:rsidRDefault="00313CD2" w:rsidP="00A311DB">
      <w:pPr>
        <w:pStyle w:val="Tekstpodstawowywcity3"/>
        <w:widowControl/>
        <w:spacing w:before="0" w:after="0" w:line="312" w:lineRule="auto"/>
        <w:ind w:firstLine="709"/>
        <w:rPr>
          <w:b w:val="0"/>
          <w:bCs w:val="0"/>
        </w:rPr>
      </w:pPr>
      <w:r w:rsidRPr="00250E7C">
        <w:rPr>
          <w:b w:val="0"/>
          <w:bCs w:val="0"/>
        </w:rPr>
        <w:t>Kasa Rolniczego Ubezpieczenia Społecznego przekazała informacje o</w:t>
      </w:r>
      <w:r w:rsidR="00031AEE" w:rsidRPr="00250E7C">
        <w:rPr>
          <w:b w:val="0"/>
          <w:bCs w:val="0"/>
        </w:rPr>
        <w:t xml:space="preserve"> </w:t>
      </w:r>
      <w:r w:rsidRPr="00250E7C">
        <w:rPr>
          <w:b w:val="0"/>
          <w:bCs w:val="0"/>
        </w:rPr>
        <w:t>liczbie płacących składki i przypisie składek na ubezpieczenie zdrowotne za okres całego 20</w:t>
      </w:r>
      <w:r w:rsidR="004707DB" w:rsidRPr="00250E7C">
        <w:rPr>
          <w:b w:val="0"/>
          <w:bCs w:val="0"/>
        </w:rPr>
        <w:t>1</w:t>
      </w:r>
      <w:r w:rsidR="00565CA2">
        <w:rPr>
          <w:b w:val="0"/>
          <w:bCs w:val="0"/>
        </w:rPr>
        <w:t>9</w:t>
      </w:r>
      <w:r w:rsidRPr="00250E7C">
        <w:rPr>
          <w:b w:val="0"/>
          <w:bCs w:val="0"/>
        </w:rPr>
        <w:t> roku sklasyfikowane według tytułów ubezpieczenia zdrowotnego. Informacje powyższe zostały przekazane przez Kasę Rolniczego Ubezpieczenia Społecznego w</w:t>
      </w:r>
      <w:r w:rsidR="00031AEE" w:rsidRPr="00250E7C">
        <w:rPr>
          <w:b w:val="0"/>
          <w:bCs w:val="0"/>
        </w:rPr>
        <w:t xml:space="preserve"> </w:t>
      </w:r>
      <w:r w:rsidRPr="00250E7C">
        <w:rPr>
          <w:b w:val="0"/>
          <w:bCs w:val="0"/>
        </w:rPr>
        <w:t>następujących raportach miesięcznych:</w:t>
      </w:r>
    </w:p>
    <w:p w14:paraId="66E7E481" w14:textId="77777777" w:rsidR="006B0470" w:rsidRDefault="006B0470" w:rsidP="00A311DB">
      <w:pPr>
        <w:tabs>
          <w:tab w:val="clear" w:pos="851"/>
        </w:tabs>
        <w:spacing w:line="312" w:lineRule="auto"/>
        <w:ind w:firstLine="0"/>
        <w:jc w:val="left"/>
        <w:rPr>
          <w:rFonts w:ascii="Times New Roman" w:hAnsi="Times New Roman"/>
          <w:i w:val="0"/>
          <w:iCs/>
          <w:sz w:val="24"/>
          <w:szCs w:val="24"/>
        </w:rPr>
      </w:pPr>
      <w:r>
        <w:rPr>
          <w:b/>
          <w:bCs/>
        </w:rPr>
        <w:br w:type="page"/>
      </w:r>
    </w:p>
    <w:p w14:paraId="6936173B" w14:textId="77777777" w:rsidR="003E364E" w:rsidRPr="00331C8D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331C8D">
        <w:rPr>
          <w:b w:val="0"/>
          <w:bCs w:val="0"/>
        </w:rPr>
        <w:lastRenderedPageBreak/>
        <w:t xml:space="preserve">z dnia </w:t>
      </w:r>
      <w:r w:rsidR="001E5D69">
        <w:rPr>
          <w:b w:val="0"/>
          <w:bCs w:val="0"/>
        </w:rPr>
        <w:t>19</w:t>
      </w:r>
      <w:r w:rsidRPr="00331C8D">
        <w:rPr>
          <w:b w:val="0"/>
          <w:bCs w:val="0"/>
        </w:rPr>
        <w:t xml:space="preserve"> </w:t>
      </w:r>
      <w:r w:rsidR="00031AEE" w:rsidRPr="00331C8D">
        <w:rPr>
          <w:b w:val="0"/>
          <w:bCs w:val="0"/>
        </w:rPr>
        <w:t>lutego</w:t>
      </w:r>
      <w:r w:rsidRPr="00331C8D">
        <w:rPr>
          <w:b w:val="0"/>
          <w:bCs w:val="0"/>
        </w:rPr>
        <w:t xml:space="preserve"> 20</w:t>
      </w:r>
      <w:r w:rsidR="004707DB" w:rsidRPr="00331C8D">
        <w:rPr>
          <w:b w:val="0"/>
          <w:bCs w:val="0"/>
        </w:rPr>
        <w:t>1</w:t>
      </w:r>
      <w:r w:rsidR="00533717">
        <w:rPr>
          <w:b w:val="0"/>
          <w:bCs w:val="0"/>
        </w:rPr>
        <w:t>9</w:t>
      </w:r>
      <w:r w:rsidRPr="00331C8D">
        <w:rPr>
          <w:b w:val="0"/>
          <w:bCs w:val="0"/>
        </w:rPr>
        <w:t xml:space="preserve"> r., znak: </w:t>
      </w:r>
      <w:r w:rsidR="00331C8D" w:rsidRPr="00331C8D">
        <w:rPr>
          <w:b w:val="0"/>
          <w:bCs w:val="0"/>
        </w:rPr>
        <w:t>0000-</w:t>
      </w:r>
      <w:r w:rsidR="001E5D69">
        <w:rPr>
          <w:b w:val="0"/>
          <w:bCs w:val="0"/>
        </w:rPr>
        <w:t>B</w:t>
      </w:r>
      <w:r w:rsidRPr="00331C8D">
        <w:rPr>
          <w:b w:val="0"/>
          <w:bCs w:val="0"/>
        </w:rPr>
        <w:t>F</w:t>
      </w:r>
      <w:r w:rsidR="00331C8D" w:rsidRPr="00331C8D">
        <w:rPr>
          <w:b w:val="0"/>
          <w:bCs w:val="0"/>
        </w:rPr>
        <w:t>.</w:t>
      </w:r>
      <w:r w:rsidR="00161FAA">
        <w:rPr>
          <w:b w:val="0"/>
          <w:bCs w:val="0"/>
        </w:rPr>
        <w:t>0361</w:t>
      </w:r>
      <w:r w:rsidR="00331C8D" w:rsidRPr="00331C8D">
        <w:rPr>
          <w:b w:val="0"/>
          <w:bCs w:val="0"/>
        </w:rPr>
        <w:t>.</w:t>
      </w:r>
      <w:r w:rsidR="001E5D69">
        <w:rPr>
          <w:b w:val="0"/>
          <w:bCs w:val="0"/>
        </w:rPr>
        <w:t>6</w:t>
      </w:r>
      <w:r w:rsidR="00331C8D" w:rsidRPr="00331C8D">
        <w:rPr>
          <w:b w:val="0"/>
          <w:bCs w:val="0"/>
        </w:rPr>
        <w:t>.</w:t>
      </w:r>
      <w:r w:rsidRPr="00331C8D">
        <w:rPr>
          <w:b w:val="0"/>
          <w:bCs w:val="0"/>
        </w:rPr>
        <w:t>20</w:t>
      </w:r>
      <w:r w:rsidR="004707DB" w:rsidRPr="00331C8D">
        <w:rPr>
          <w:b w:val="0"/>
          <w:bCs w:val="0"/>
        </w:rPr>
        <w:t>1</w:t>
      </w:r>
      <w:r w:rsidR="00533717">
        <w:rPr>
          <w:b w:val="0"/>
          <w:bCs w:val="0"/>
        </w:rPr>
        <w:t>9</w:t>
      </w:r>
      <w:r w:rsidRPr="00331C8D">
        <w:rPr>
          <w:b w:val="0"/>
          <w:bCs w:val="0"/>
        </w:rPr>
        <w:t xml:space="preserve"> (dane za </w:t>
      </w:r>
      <w:r w:rsidR="00844989" w:rsidRPr="00331C8D">
        <w:rPr>
          <w:b w:val="0"/>
          <w:bCs w:val="0"/>
        </w:rPr>
        <w:t xml:space="preserve">styczeń </w:t>
      </w:r>
      <w:r w:rsidRPr="00331C8D">
        <w:rPr>
          <w:b w:val="0"/>
          <w:bCs w:val="0"/>
        </w:rPr>
        <w:t>20</w:t>
      </w:r>
      <w:r w:rsidR="004707DB" w:rsidRPr="00331C8D">
        <w:rPr>
          <w:b w:val="0"/>
          <w:bCs w:val="0"/>
        </w:rPr>
        <w:t>1</w:t>
      </w:r>
      <w:r w:rsidR="00533717">
        <w:rPr>
          <w:b w:val="0"/>
          <w:bCs w:val="0"/>
        </w:rPr>
        <w:t>9</w:t>
      </w:r>
      <w:r w:rsidRPr="00331C8D">
        <w:rPr>
          <w:b w:val="0"/>
          <w:bCs w:val="0"/>
        </w:rPr>
        <w:t xml:space="preserve"> r.),</w:t>
      </w:r>
    </w:p>
    <w:p w14:paraId="5B2621A0" w14:textId="77777777" w:rsidR="003E364E" w:rsidRPr="00331C8D" w:rsidRDefault="003D006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331C8D">
        <w:rPr>
          <w:b w:val="0"/>
          <w:bCs w:val="0"/>
        </w:rPr>
        <w:t xml:space="preserve">z dnia </w:t>
      </w:r>
      <w:r w:rsidR="00B96C5C">
        <w:rPr>
          <w:b w:val="0"/>
          <w:bCs w:val="0"/>
        </w:rPr>
        <w:t>19</w:t>
      </w:r>
      <w:r w:rsidR="003E364E" w:rsidRPr="00331C8D">
        <w:rPr>
          <w:b w:val="0"/>
          <w:bCs w:val="0"/>
        </w:rPr>
        <w:t xml:space="preserve"> </w:t>
      </w:r>
      <w:r w:rsidR="00031AEE" w:rsidRPr="00331C8D">
        <w:rPr>
          <w:b w:val="0"/>
          <w:bCs w:val="0"/>
        </w:rPr>
        <w:t>marca</w:t>
      </w:r>
      <w:r w:rsidR="003E364E" w:rsidRPr="00331C8D">
        <w:rPr>
          <w:b w:val="0"/>
          <w:bCs w:val="0"/>
        </w:rPr>
        <w:t xml:space="preserve">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331C8D">
        <w:rPr>
          <w:b w:val="0"/>
          <w:bCs w:val="0"/>
        </w:rPr>
        <w:t xml:space="preserve"> r., znak: </w:t>
      </w:r>
      <w:r w:rsidR="00331C8D" w:rsidRPr="00331C8D">
        <w:rPr>
          <w:b w:val="0"/>
          <w:bCs w:val="0"/>
        </w:rPr>
        <w:t>0000-</w:t>
      </w:r>
      <w:r w:rsidR="00B96C5C">
        <w:rPr>
          <w:b w:val="0"/>
          <w:bCs w:val="0"/>
        </w:rPr>
        <w:t>B</w:t>
      </w:r>
      <w:r w:rsidR="00331C8D" w:rsidRPr="00331C8D">
        <w:rPr>
          <w:b w:val="0"/>
          <w:bCs w:val="0"/>
        </w:rPr>
        <w:t>F.</w:t>
      </w:r>
      <w:r w:rsidR="00161FAA">
        <w:rPr>
          <w:b w:val="0"/>
          <w:bCs w:val="0"/>
        </w:rPr>
        <w:t>0361</w:t>
      </w:r>
      <w:r w:rsidR="00331C8D" w:rsidRPr="00331C8D">
        <w:rPr>
          <w:b w:val="0"/>
          <w:bCs w:val="0"/>
        </w:rPr>
        <w:t>.</w:t>
      </w:r>
      <w:r w:rsidR="00161FAA">
        <w:rPr>
          <w:b w:val="0"/>
          <w:bCs w:val="0"/>
        </w:rPr>
        <w:t>1</w:t>
      </w:r>
      <w:r w:rsidR="00B96C5C">
        <w:rPr>
          <w:b w:val="0"/>
          <w:bCs w:val="0"/>
        </w:rPr>
        <w:t>0</w:t>
      </w:r>
      <w:r w:rsidR="00331C8D" w:rsidRPr="00331C8D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31C8D" w:rsidRPr="00331C8D">
        <w:rPr>
          <w:b w:val="0"/>
          <w:bCs w:val="0"/>
        </w:rPr>
        <w:t xml:space="preserve"> </w:t>
      </w:r>
      <w:r w:rsidR="003E364E" w:rsidRPr="00331C8D">
        <w:rPr>
          <w:b w:val="0"/>
          <w:bCs w:val="0"/>
        </w:rPr>
        <w:t xml:space="preserve">(dane za </w:t>
      </w:r>
      <w:r w:rsidR="00031AEE" w:rsidRPr="00331C8D">
        <w:rPr>
          <w:b w:val="0"/>
          <w:bCs w:val="0"/>
        </w:rPr>
        <w:t>luty</w:t>
      </w:r>
      <w:r w:rsidR="003E364E" w:rsidRPr="00331C8D">
        <w:rPr>
          <w:b w:val="0"/>
          <w:bCs w:val="0"/>
        </w:rPr>
        <w:t xml:space="preserve">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331C8D">
        <w:rPr>
          <w:b w:val="0"/>
          <w:bCs w:val="0"/>
        </w:rPr>
        <w:t xml:space="preserve"> r.),</w:t>
      </w:r>
    </w:p>
    <w:p w14:paraId="60E4E63E" w14:textId="77777777" w:rsidR="00031AEE" w:rsidRPr="00331C8D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331C8D">
        <w:rPr>
          <w:b w:val="0"/>
          <w:bCs w:val="0"/>
        </w:rPr>
        <w:t xml:space="preserve">z dnia </w:t>
      </w:r>
      <w:r w:rsidR="008F7632">
        <w:rPr>
          <w:b w:val="0"/>
          <w:bCs w:val="0"/>
        </w:rPr>
        <w:t>1</w:t>
      </w:r>
      <w:r w:rsidR="00533717">
        <w:rPr>
          <w:b w:val="0"/>
          <w:bCs w:val="0"/>
        </w:rPr>
        <w:t>8</w:t>
      </w:r>
      <w:r w:rsidRPr="00331C8D">
        <w:rPr>
          <w:b w:val="0"/>
          <w:bCs w:val="0"/>
        </w:rPr>
        <w:t xml:space="preserve"> </w:t>
      </w:r>
      <w:r w:rsidR="00031AEE" w:rsidRPr="00331C8D">
        <w:rPr>
          <w:b w:val="0"/>
          <w:bCs w:val="0"/>
        </w:rPr>
        <w:t>kwietnia</w:t>
      </w:r>
      <w:r w:rsidRPr="00331C8D">
        <w:rPr>
          <w:b w:val="0"/>
          <w:bCs w:val="0"/>
        </w:rPr>
        <w:t xml:space="preserve"> </w:t>
      </w:r>
      <w:r w:rsidR="008F7632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331C8D">
        <w:rPr>
          <w:b w:val="0"/>
          <w:bCs w:val="0"/>
        </w:rPr>
        <w:t xml:space="preserve"> r., znak: </w:t>
      </w:r>
      <w:r w:rsidR="00331C8D" w:rsidRPr="00331C8D">
        <w:rPr>
          <w:b w:val="0"/>
          <w:bCs w:val="0"/>
        </w:rPr>
        <w:t>0000-</w:t>
      </w:r>
      <w:r w:rsidR="00B96C5C">
        <w:rPr>
          <w:b w:val="0"/>
          <w:bCs w:val="0"/>
        </w:rPr>
        <w:t>B</w:t>
      </w:r>
      <w:r w:rsidR="00331C8D" w:rsidRPr="00331C8D">
        <w:rPr>
          <w:b w:val="0"/>
          <w:bCs w:val="0"/>
        </w:rPr>
        <w:t>F.0361.1</w:t>
      </w:r>
      <w:r w:rsidR="00B96C5C">
        <w:rPr>
          <w:b w:val="0"/>
          <w:bCs w:val="0"/>
        </w:rPr>
        <w:t>4</w:t>
      </w:r>
      <w:r w:rsidR="00331C8D" w:rsidRPr="00331C8D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31C8D" w:rsidRPr="00331C8D">
        <w:rPr>
          <w:b w:val="0"/>
          <w:bCs w:val="0"/>
        </w:rPr>
        <w:t xml:space="preserve"> </w:t>
      </w:r>
      <w:r w:rsidRPr="00331C8D">
        <w:rPr>
          <w:b w:val="0"/>
          <w:bCs w:val="0"/>
        </w:rPr>
        <w:t xml:space="preserve"> (dane za </w:t>
      </w:r>
      <w:r w:rsidR="00220A03" w:rsidRPr="00331C8D">
        <w:rPr>
          <w:b w:val="0"/>
          <w:bCs w:val="0"/>
        </w:rPr>
        <w:t xml:space="preserve">marzec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031AEE" w:rsidRPr="00331C8D">
        <w:rPr>
          <w:b w:val="0"/>
          <w:bCs w:val="0"/>
        </w:rPr>
        <w:t xml:space="preserve"> r.),</w:t>
      </w:r>
    </w:p>
    <w:p w14:paraId="4861C0AC" w14:textId="77777777" w:rsidR="003E364E" w:rsidRPr="001A6332" w:rsidRDefault="00331C8D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3D006E" w:rsidRPr="001A6332">
        <w:rPr>
          <w:b w:val="0"/>
          <w:bCs w:val="0"/>
        </w:rPr>
        <w:t>1</w:t>
      </w:r>
      <w:r w:rsidR="00533717">
        <w:rPr>
          <w:b w:val="0"/>
          <w:bCs w:val="0"/>
        </w:rPr>
        <w:t>7</w:t>
      </w:r>
      <w:r w:rsidR="004F20C5" w:rsidRPr="001A6332">
        <w:rPr>
          <w:b w:val="0"/>
          <w:bCs w:val="0"/>
        </w:rPr>
        <w:t xml:space="preserve"> maja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4F20C5" w:rsidRPr="001A6332">
        <w:rPr>
          <w:b w:val="0"/>
          <w:bCs w:val="0"/>
        </w:rPr>
        <w:t xml:space="preserve"> r., znak: </w:t>
      </w:r>
      <w:r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Pr="001A6332">
        <w:rPr>
          <w:b w:val="0"/>
          <w:bCs w:val="0"/>
        </w:rPr>
        <w:t>.</w:t>
      </w:r>
      <w:r w:rsidR="00161FAA">
        <w:rPr>
          <w:b w:val="0"/>
          <w:bCs w:val="0"/>
        </w:rPr>
        <w:t>1</w:t>
      </w:r>
      <w:r w:rsidR="00B96C5C">
        <w:rPr>
          <w:b w:val="0"/>
          <w:bCs w:val="0"/>
        </w:rPr>
        <w:t>8</w:t>
      </w:r>
      <w:r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</w:t>
      </w:r>
      <w:r w:rsidR="004F20C5" w:rsidRPr="001A6332">
        <w:rPr>
          <w:b w:val="0"/>
          <w:bCs w:val="0"/>
        </w:rPr>
        <w:t xml:space="preserve">(dane za </w:t>
      </w:r>
      <w:r w:rsidR="003E364E" w:rsidRPr="001A6332">
        <w:rPr>
          <w:b w:val="0"/>
          <w:bCs w:val="0"/>
        </w:rPr>
        <w:t xml:space="preserve">kwiecień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r.),</w:t>
      </w:r>
    </w:p>
    <w:p w14:paraId="692972C1" w14:textId="77777777" w:rsidR="003E364E" w:rsidRPr="001A6332" w:rsidRDefault="008F7632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>
        <w:rPr>
          <w:b w:val="0"/>
          <w:bCs w:val="0"/>
        </w:rPr>
        <w:t>z dnia 1</w:t>
      </w:r>
      <w:r w:rsidR="00B96C5C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czerwca 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1A6332" w:rsidRPr="001A6332">
        <w:rPr>
          <w:b w:val="0"/>
          <w:bCs w:val="0"/>
        </w:rPr>
        <w:t>2</w:t>
      </w:r>
      <w:r w:rsidR="00B96C5C">
        <w:rPr>
          <w:b w:val="0"/>
          <w:bCs w:val="0"/>
        </w:rPr>
        <w:t>2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="003E364E" w:rsidRPr="001A6332">
        <w:rPr>
          <w:b w:val="0"/>
          <w:bCs w:val="0"/>
        </w:rPr>
        <w:t xml:space="preserve"> (dane za maj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r.),</w:t>
      </w:r>
    </w:p>
    <w:p w14:paraId="76244202" w14:textId="77777777" w:rsidR="003E364E" w:rsidRPr="001A6332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161FAA">
        <w:rPr>
          <w:b w:val="0"/>
          <w:bCs w:val="0"/>
        </w:rPr>
        <w:t>1</w:t>
      </w:r>
      <w:r w:rsidR="00AE683D">
        <w:rPr>
          <w:b w:val="0"/>
          <w:bCs w:val="0"/>
        </w:rPr>
        <w:t>7</w:t>
      </w:r>
      <w:r w:rsidRPr="001A6332">
        <w:rPr>
          <w:b w:val="0"/>
          <w:bCs w:val="0"/>
        </w:rPr>
        <w:t xml:space="preserve"> lipca 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8F7632">
        <w:rPr>
          <w:b w:val="0"/>
          <w:bCs w:val="0"/>
        </w:rPr>
        <w:t>2</w:t>
      </w:r>
      <w:r w:rsidR="00B96C5C">
        <w:rPr>
          <w:b w:val="0"/>
          <w:bCs w:val="0"/>
        </w:rPr>
        <w:t>6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(dane za czerwiec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r.),</w:t>
      </w:r>
    </w:p>
    <w:p w14:paraId="68053625" w14:textId="77777777" w:rsidR="003E364E" w:rsidRPr="001A6332" w:rsidRDefault="004F20C5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AE683D">
        <w:rPr>
          <w:b w:val="0"/>
          <w:bCs w:val="0"/>
        </w:rPr>
        <w:t>19</w:t>
      </w:r>
      <w:r w:rsidRPr="001A6332">
        <w:rPr>
          <w:b w:val="0"/>
          <w:bCs w:val="0"/>
        </w:rPr>
        <w:t xml:space="preserve"> sierpnia 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1A6332" w:rsidRPr="001A6332">
        <w:rPr>
          <w:b w:val="0"/>
          <w:bCs w:val="0"/>
        </w:rPr>
        <w:t>3</w:t>
      </w:r>
      <w:r w:rsidR="00AE683D">
        <w:rPr>
          <w:b w:val="0"/>
          <w:bCs w:val="0"/>
        </w:rPr>
        <w:t>0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="003E364E" w:rsidRPr="001A6332">
        <w:rPr>
          <w:b w:val="0"/>
          <w:bCs w:val="0"/>
        </w:rPr>
        <w:t xml:space="preserve">(dane za lipiec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r.),</w:t>
      </w:r>
    </w:p>
    <w:p w14:paraId="2AFB072E" w14:textId="77777777" w:rsidR="003E364E" w:rsidRPr="001A6332" w:rsidRDefault="008F7632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>
        <w:rPr>
          <w:b w:val="0"/>
          <w:bCs w:val="0"/>
        </w:rPr>
        <w:t xml:space="preserve">z dnia </w:t>
      </w:r>
      <w:r w:rsidR="00161FAA">
        <w:rPr>
          <w:b w:val="0"/>
          <w:bCs w:val="0"/>
        </w:rPr>
        <w:t>1</w:t>
      </w:r>
      <w:r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września 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1A6332" w:rsidRPr="001A6332">
        <w:rPr>
          <w:b w:val="0"/>
          <w:bCs w:val="0"/>
        </w:rPr>
        <w:t>3</w:t>
      </w:r>
      <w:r w:rsidR="00AE683D">
        <w:rPr>
          <w:b w:val="0"/>
          <w:bCs w:val="0"/>
        </w:rPr>
        <w:t>4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AE683D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="003E364E" w:rsidRPr="001A6332">
        <w:rPr>
          <w:b w:val="0"/>
          <w:bCs w:val="0"/>
        </w:rPr>
        <w:t xml:space="preserve">(dane za sierpień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="003E364E" w:rsidRPr="001A6332">
        <w:rPr>
          <w:b w:val="0"/>
          <w:bCs w:val="0"/>
        </w:rPr>
        <w:t xml:space="preserve"> r.),</w:t>
      </w:r>
    </w:p>
    <w:p w14:paraId="7B4F2C1A" w14:textId="77777777" w:rsidR="003E364E" w:rsidRPr="001A6332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>z</w:t>
      </w:r>
      <w:r w:rsidR="00DB755F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dnia </w:t>
      </w:r>
      <w:r w:rsidR="006E684A">
        <w:rPr>
          <w:b w:val="0"/>
          <w:bCs w:val="0"/>
        </w:rPr>
        <w:t>22</w:t>
      </w:r>
      <w:r w:rsidRPr="001A6332">
        <w:rPr>
          <w:b w:val="0"/>
          <w:bCs w:val="0"/>
        </w:rPr>
        <w:t xml:space="preserve"> października 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6E684A">
        <w:rPr>
          <w:b w:val="0"/>
          <w:bCs w:val="0"/>
        </w:rPr>
        <w:t>38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(dane za wrzesień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r.),</w:t>
      </w:r>
    </w:p>
    <w:p w14:paraId="275BCAB9" w14:textId="77777777" w:rsidR="003E364E" w:rsidRPr="001A6332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6E684A">
        <w:rPr>
          <w:b w:val="0"/>
          <w:bCs w:val="0"/>
        </w:rPr>
        <w:t>19</w:t>
      </w:r>
      <w:r w:rsidRPr="001A6332">
        <w:rPr>
          <w:b w:val="0"/>
          <w:bCs w:val="0"/>
        </w:rPr>
        <w:t xml:space="preserve"> listopada 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.4</w:t>
      </w:r>
      <w:r w:rsidR="006E684A">
        <w:rPr>
          <w:b w:val="0"/>
          <w:bCs w:val="0"/>
        </w:rPr>
        <w:t>2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(dane za październik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r.),</w:t>
      </w:r>
    </w:p>
    <w:p w14:paraId="077CD6A1" w14:textId="77777777" w:rsidR="003E364E" w:rsidRPr="001A6332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3D006E" w:rsidRPr="001A6332">
        <w:rPr>
          <w:b w:val="0"/>
          <w:bCs w:val="0"/>
        </w:rPr>
        <w:t>1</w:t>
      </w:r>
      <w:r w:rsidR="00161FAA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grudnia 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.4</w:t>
      </w:r>
      <w:r w:rsidR="006E684A">
        <w:rPr>
          <w:b w:val="0"/>
          <w:bCs w:val="0"/>
        </w:rPr>
        <w:t>6</w:t>
      </w:r>
      <w:r w:rsidR="00331C8D" w:rsidRPr="001A6332">
        <w:rPr>
          <w:b w:val="0"/>
          <w:bCs w:val="0"/>
        </w:rPr>
        <w:t>.</w:t>
      </w:r>
      <w:r w:rsidR="00161FAA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="00331C8D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(dane za listopad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r.),</w:t>
      </w:r>
    </w:p>
    <w:p w14:paraId="5B429389" w14:textId="77777777" w:rsidR="003E364E" w:rsidRPr="001A6332" w:rsidRDefault="003E364E" w:rsidP="00A311DB">
      <w:pPr>
        <w:pStyle w:val="Tekstpodstawowywcity3"/>
        <w:widowControl/>
        <w:numPr>
          <w:ilvl w:val="0"/>
          <w:numId w:val="8"/>
        </w:numPr>
        <w:tabs>
          <w:tab w:val="left" w:pos="993"/>
        </w:tabs>
        <w:spacing w:before="0" w:line="312" w:lineRule="auto"/>
        <w:rPr>
          <w:b w:val="0"/>
          <w:bCs w:val="0"/>
        </w:rPr>
      </w:pPr>
      <w:r w:rsidRPr="001A6332">
        <w:rPr>
          <w:b w:val="0"/>
          <w:bCs w:val="0"/>
        </w:rPr>
        <w:t xml:space="preserve">z dnia </w:t>
      </w:r>
      <w:r w:rsidR="006E684A">
        <w:rPr>
          <w:b w:val="0"/>
          <w:bCs w:val="0"/>
        </w:rPr>
        <w:t>20</w:t>
      </w:r>
      <w:r w:rsidRPr="001A6332">
        <w:rPr>
          <w:b w:val="0"/>
          <w:bCs w:val="0"/>
        </w:rPr>
        <w:t xml:space="preserve"> stycznia 20</w:t>
      </w:r>
      <w:r w:rsidR="006E684A">
        <w:rPr>
          <w:b w:val="0"/>
          <w:bCs w:val="0"/>
        </w:rPr>
        <w:t>20</w:t>
      </w:r>
      <w:r w:rsidRPr="001A6332">
        <w:rPr>
          <w:b w:val="0"/>
          <w:bCs w:val="0"/>
        </w:rPr>
        <w:t xml:space="preserve"> r., znak: </w:t>
      </w:r>
      <w:r w:rsidR="00331C8D" w:rsidRPr="001A6332">
        <w:rPr>
          <w:b w:val="0"/>
          <w:bCs w:val="0"/>
        </w:rPr>
        <w:t>0000-</w:t>
      </w:r>
      <w:r w:rsidR="008F7632">
        <w:rPr>
          <w:b w:val="0"/>
          <w:bCs w:val="0"/>
        </w:rPr>
        <w:t>B</w:t>
      </w:r>
      <w:r w:rsidR="00331C8D" w:rsidRPr="001A6332">
        <w:rPr>
          <w:b w:val="0"/>
          <w:bCs w:val="0"/>
        </w:rPr>
        <w:t>F.</w:t>
      </w:r>
      <w:r w:rsidR="001A6332" w:rsidRPr="001A6332">
        <w:rPr>
          <w:b w:val="0"/>
          <w:bCs w:val="0"/>
        </w:rPr>
        <w:t>0361</w:t>
      </w:r>
      <w:r w:rsidR="00331C8D" w:rsidRPr="001A6332">
        <w:rPr>
          <w:b w:val="0"/>
          <w:bCs w:val="0"/>
        </w:rPr>
        <w:t>.</w:t>
      </w:r>
      <w:r w:rsidR="001A6332" w:rsidRPr="001A6332">
        <w:rPr>
          <w:b w:val="0"/>
          <w:bCs w:val="0"/>
        </w:rPr>
        <w:t>2</w:t>
      </w:r>
      <w:r w:rsidR="006E684A">
        <w:rPr>
          <w:b w:val="0"/>
          <w:bCs w:val="0"/>
        </w:rPr>
        <w:t>.2020</w:t>
      </w:r>
      <w:r w:rsidR="00331C8D" w:rsidRPr="001A6332">
        <w:rPr>
          <w:b w:val="0"/>
          <w:bCs w:val="0"/>
        </w:rPr>
        <w:t xml:space="preserve"> </w:t>
      </w:r>
      <w:r w:rsidRPr="001A6332">
        <w:rPr>
          <w:b w:val="0"/>
          <w:bCs w:val="0"/>
        </w:rPr>
        <w:t xml:space="preserve">(dane za grudzień </w:t>
      </w:r>
      <w:r w:rsidR="00161FAA">
        <w:rPr>
          <w:b w:val="0"/>
          <w:bCs w:val="0"/>
        </w:rPr>
        <w:t>201</w:t>
      </w:r>
      <w:r w:rsidR="00533717">
        <w:rPr>
          <w:b w:val="0"/>
          <w:bCs w:val="0"/>
        </w:rPr>
        <w:t>9</w:t>
      </w:r>
      <w:r w:rsidRPr="001A6332">
        <w:rPr>
          <w:b w:val="0"/>
          <w:bCs w:val="0"/>
        </w:rPr>
        <w:t xml:space="preserve"> r.).</w:t>
      </w:r>
    </w:p>
    <w:p w14:paraId="2422DFB0" w14:textId="77777777" w:rsidR="002B0C6D" w:rsidRPr="0016744E" w:rsidRDefault="002B0C6D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rPr>
          <w:color w:val="auto"/>
          <w:szCs w:val="24"/>
        </w:rPr>
      </w:pPr>
      <w:bookmarkStart w:id="6" w:name="_Toc8990334"/>
      <w:r w:rsidRPr="0016744E">
        <w:rPr>
          <w:color w:val="auto"/>
          <w:szCs w:val="24"/>
        </w:rPr>
        <w:t>Segmentacja danych ZUS i KRUS.</w:t>
      </w:r>
      <w:bookmarkEnd w:id="6"/>
    </w:p>
    <w:p w14:paraId="68EC3282" w14:textId="77777777" w:rsidR="00313CD2" w:rsidRPr="0016744E" w:rsidRDefault="00313CD2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4824FD">
        <w:rPr>
          <w:b w:val="0"/>
          <w:bCs w:val="0"/>
        </w:rPr>
        <w:t xml:space="preserve">W celu wyróżnienia istotnych dla prognozy przychodów ze składek grup osób </w:t>
      </w:r>
      <w:r w:rsidR="00DD2034" w:rsidRPr="004824FD">
        <w:rPr>
          <w:b w:val="0"/>
          <w:bCs w:val="0"/>
        </w:rPr>
        <w:t xml:space="preserve">(tytułów) </w:t>
      </w:r>
      <w:r w:rsidRPr="004824FD">
        <w:rPr>
          <w:b w:val="0"/>
          <w:bCs w:val="0"/>
        </w:rPr>
        <w:t>płacących składkę na ubezpieczeni</w:t>
      </w:r>
      <w:r w:rsidR="00DD2034" w:rsidRPr="004824FD">
        <w:rPr>
          <w:b w:val="0"/>
          <w:bCs w:val="0"/>
        </w:rPr>
        <w:t>e</w:t>
      </w:r>
      <w:r w:rsidRPr="004824FD">
        <w:rPr>
          <w:b w:val="0"/>
          <w:bCs w:val="0"/>
        </w:rPr>
        <w:t xml:space="preserve"> zdrowotne dokonano segmentacji danych przekazanych przez Zakład Ubezpieczeń Społecznych i przez Kasę Rolniczego Ubezpieczenia Społecznego. W procedurze szacowania przychodów ze składek wyszczególniono następujące grupy osób </w:t>
      </w:r>
      <w:r w:rsidR="00DD2034" w:rsidRPr="004824FD">
        <w:rPr>
          <w:b w:val="0"/>
          <w:bCs w:val="0"/>
        </w:rPr>
        <w:t xml:space="preserve">(tytułów) </w:t>
      </w:r>
      <w:r w:rsidRPr="004824FD">
        <w:rPr>
          <w:b w:val="0"/>
          <w:bCs w:val="0"/>
        </w:rPr>
        <w:t>ewidencjonowane przez Zakład Ubezpieczeń Społecznych:</w:t>
      </w:r>
    </w:p>
    <w:p w14:paraId="485AA1AF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p</w:t>
      </w:r>
      <w:r w:rsidR="00313CD2" w:rsidRPr="00FE53BD">
        <w:rPr>
          <w:b w:val="0"/>
          <w:bCs w:val="0"/>
        </w:rPr>
        <w:t>racownicy w rozumieniu ustawy o systemie ubezpieczeń społecznych</w:t>
      </w:r>
      <w:r w:rsidR="008A0FF9" w:rsidRPr="00FE53BD">
        <w:rPr>
          <w:b w:val="0"/>
          <w:bCs w:val="0"/>
        </w:rPr>
        <w:t>,</w:t>
      </w:r>
    </w:p>
    <w:p w14:paraId="57F98519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 xml:space="preserve">soby prowadzące działalność pozarolniczą </w:t>
      </w:r>
      <w:r w:rsidR="00FE53BD" w:rsidRPr="00FE53BD">
        <w:rPr>
          <w:b w:val="0"/>
          <w:bCs w:val="0"/>
        </w:rPr>
        <w:t>i</w:t>
      </w:r>
      <w:r w:rsidR="00313CD2" w:rsidRPr="00FE53BD">
        <w:rPr>
          <w:b w:val="0"/>
          <w:bCs w:val="0"/>
        </w:rPr>
        <w:t xml:space="preserve"> osoby z nimi współpracujące</w:t>
      </w:r>
      <w:r w:rsidR="008A0FF9" w:rsidRPr="00FE53BD">
        <w:rPr>
          <w:b w:val="0"/>
          <w:bCs w:val="0"/>
        </w:rPr>
        <w:t>,</w:t>
      </w:r>
    </w:p>
    <w:p w14:paraId="1A73F7B6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>soby pobierające eme</w:t>
      </w:r>
      <w:r w:rsidR="008A0FF9" w:rsidRPr="00FE53BD">
        <w:rPr>
          <w:b w:val="0"/>
          <w:bCs w:val="0"/>
        </w:rPr>
        <w:t>ryturę lub rentę lub uposażenie,</w:t>
      </w:r>
    </w:p>
    <w:p w14:paraId="6DF2BC9C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s</w:t>
      </w:r>
      <w:r w:rsidR="008A0FF9" w:rsidRPr="00FE53BD">
        <w:rPr>
          <w:b w:val="0"/>
          <w:bCs w:val="0"/>
        </w:rPr>
        <w:t>łużby mundurowe,</w:t>
      </w:r>
    </w:p>
    <w:p w14:paraId="143A8F0E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>soby wykonujące umowy zlecenia, umowy agencyjne</w:t>
      </w:r>
      <w:r w:rsidR="008A0FF9" w:rsidRPr="00FE53BD">
        <w:rPr>
          <w:b w:val="0"/>
          <w:bCs w:val="0"/>
        </w:rPr>
        <w:t>,</w:t>
      </w:r>
    </w:p>
    <w:p w14:paraId="258ED298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 xml:space="preserve">soby bezrobotne nie pobierające </w:t>
      </w:r>
      <w:r w:rsidR="00CC0749" w:rsidRPr="00FE53BD">
        <w:rPr>
          <w:b w:val="0"/>
          <w:bCs w:val="0"/>
        </w:rPr>
        <w:t>zasiłku przedemerytalnego lub świadczenia przedemerytalnego</w:t>
      </w:r>
      <w:r w:rsidR="008A0FF9" w:rsidRPr="00FE53BD">
        <w:rPr>
          <w:b w:val="0"/>
          <w:bCs w:val="0"/>
        </w:rPr>
        <w:t>,</w:t>
      </w:r>
    </w:p>
    <w:p w14:paraId="7331E822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>soby pobierające zasiłek przedemerytalny lub świadczenie przedemerytalne</w:t>
      </w:r>
      <w:r w:rsidR="008A0FF9" w:rsidRPr="00FE53BD">
        <w:rPr>
          <w:b w:val="0"/>
          <w:bCs w:val="0"/>
        </w:rPr>
        <w:t>,</w:t>
      </w:r>
    </w:p>
    <w:p w14:paraId="5CA3552A" w14:textId="77777777" w:rsidR="00313CD2" w:rsidRPr="00FE53BD" w:rsidRDefault="00D16FD2" w:rsidP="00A311DB">
      <w:pPr>
        <w:pStyle w:val="Tekstpodstawowywcity3"/>
        <w:widowControl/>
        <w:numPr>
          <w:ilvl w:val="0"/>
          <w:numId w:val="4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 w:rsidRPr="00FE53BD">
        <w:rPr>
          <w:b w:val="0"/>
          <w:bCs w:val="0"/>
        </w:rPr>
        <w:t>o</w:t>
      </w:r>
      <w:r w:rsidR="00313CD2" w:rsidRPr="00FE53BD">
        <w:rPr>
          <w:b w:val="0"/>
          <w:bCs w:val="0"/>
        </w:rPr>
        <w:t>soby z pozostałych grup ubezpieczonych w Zakładzie Ubezpieczeń Społecznych</w:t>
      </w:r>
      <w:r w:rsidR="008A0FF9" w:rsidRPr="00FE53BD">
        <w:rPr>
          <w:b w:val="0"/>
          <w:bCs w:val="0"/>
        </w:rPr>
        <w:t>,</w:t>
      </w:r>
    </w:p>
    <w:p w14:paraId="01070CFF" w14:textId="77777777" w:rsidR="00313CD2" w:rsidRPr="0016744E" w:rsidRDefault="00313CD2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t>oraz przez Kasę Rolniczego Ubezpieczenia Społecznego:</w:t>
      </w:r>
    </w:p>
    <w:p w14:paraId="068A32DC" w14:textId="77777777" w:rsidR="00313CD2" w:rsidRPr="0016744E" w:rsidRDefault="00D16FD2" w:rsidP="00A311DB">
      <w:pPr>
        <w:pStyle w:val="Tekstpodstawowywcity3"/>
        <w:widowControl/>
        <w:numPr>
          <w:ilvl w:val="0"/>
          <w:numId w:val="5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>
        <w:rPr>
          <w:b w:val="0"/>
          <w:bCs w:val="0"/>
        </w:rPr>
        <w:t>o</w:t>
      </w:r>
      <w:r w:rsidR="00313CD2" w:rsidRPr="0016744E">
        <w:rPr>
          <w:b w:val="0"/>
          <w:bCs w:val="0"/>
        </w:rPr>
        <w:t>soby pobierające emeryturę lub rentę rolniczą</w:t>
      </w:r>
      <w:r w:rsidR="008A0FF9" w:rsidRPr="0016744E">
        <w:rPr>
          <w:b w:val="0"/>
          <w:bCs w:val="0"/>
        </w:rPr>
        <w:t>,</w:t>
      </w:r>
    </w:p>
    <w:p w14:paraId="7ECDD971" w14:textId="77777777" w:rsidR="00313CD2" w:rsidRPr="0016744E" w:rsidRDefault="00D16FD2" w:rsidP="00A311DB">
      <w:pPr>
        <w:pStyle w:val="Tekstpodstawowywcity3"/>
        <w:widowControl/>
        <w:numPr>
          <w:ilvl w:val="0"/>
          <w:numId w:val="5"/>
        </w:numPr>
        <w:tabs>
          <w:tab w:val="clear" w:pos="360"/>
          <w:tab w:val="num" w:pos="709"/>
          <w:tab w:val="left" w:pos="993"/>
        </w:tabs>
        <w:spacing w:before="0" w:after="0" w:line="312" w:lineRule="auto"/>
        <w:ind w:left="709"/>
        <w:rPr>
          <w:b w:val="0"/>
          <w:bCs w:val="0"/>
        </w:rPr>
      </w:pPr>
      <w:r>
        <w:rPr>
          <w:b w:val="0"/>
          <w:bCs w:val="0"/>
        </w:rPr>
        <w:t>r</w:t>
      </w:r>
      <w:r w:rsidR="00313CD2" w:rsidRPr="0016744E">
        <w:rPr>
          <w:b w:val="0"/>
          <w:bCs w:val="0"/>
        </w:rPr>
        <w:t>olnicy</w:t>
      </w:r>
      <w:r w:rsidR="003E43AC">
        <w:rPr>
          <w:b w:val="0"/>
          <w:bCs w:val="0"/>
        </w:rPr>
        <w:t xml:space="preserve"> prowadzący działy specjalne produkcji rolnej</w:t>
      </w:r>
      <w:r w:rsidR="0050437F">
        <w:rPr>
          <w:b w:val="0"/>
          <w:bCs w:val="0"/>
        </w:rPr>
        <w:t xml:space="preserve"> oraz pomocnicy rolników</w:t>
      </w:r>
      <w:r w:rsidR="008A0FF9" w:rsidRPr="0016744E">
        <w:rPr>
          <w:b w:val="0"/>
          <w:bCs w:val="0"/>
        </w:rPr>
        <w:t>,</w:t>
      </w:r>
    </w:p>
    <w:p w14:paraId="3A1BC03E" w14:textId="77777777" w:rsidR="00313CD2" w:rsidRPr="0016744E" w:rsidRDefault="00D16FD2" w:rsidP="00A311DB">
      <w:pPr>
        <w:pStyle w:val="Tekstpodstawowywcity3"/>
        <w:widowControl/>
        <w:numPr>
          <w:ilvl w:val="0"/>
          <w:numId w:val="5"/>
        </w:numPr>
        <w:tabs>
          <w:tab w:val="clear" w:pos="360"/>
          <w:tab w:val="num" w:pos="709"/>
          <w:tab w:val="left" w:pos="993"/>
        </w:tabs>
        <w:spacing w:before="0" w:line="312" w:lineRule="auto"/>
        <w:ind w:left="709"/>
        <w:rPr>
          <w:b w:val="0"/>
          <w:bCs w:val="0"/>
        </w:rPr>
      </w:pPr>
      <w:r>
        <w:rPr>
          <w:b w:val="0"/>
          <w:bCs w:val="0"/>
        </w:rPr>
        <w:t>o</w:t>
      </w:r>
      <w:r w:rsidR="00313CD2" w:rsidRPr="0016744E">
        <w:rPr>
          <w:b w:val="0"/>
          <w:bCs w:val="0"/>
        </w:rPr>
        <w:t>soby</w:t>
      </w:r>
      <w:r w:rsidR="00626A02">
        <w:rPr>
          <w:b w:val="0"/>
          <w:bCs w:val="0"/>
        </w:rPr>
        <w:t>, o</w:t>
      </w:r>
      <w:r w:rsidR="00313CD2" w:rsidRPr="0016744E">
        <w:rPr>
          <w:b w:val="0"/>
          <w:bCs w:val="0"/>
        </w:rPr>
        <w:t xml:space="preserve"> </w:t>
      </w:r>
      <w:r w:rsidR="00626A02" w:rsidRPr="0016744E">
        <w:rPr>
          <w:b w:val="0"/>
          <w:bCs w:val="0"/>
        </w:rPr>
        <w:t>który</w:t>
      </w:r>
      <w:r w:rsidR="00626A02">
        <w:rPr>
          <w:b w:val="0"/>
          <w:bCs w:val="0"/>
        </w:rPr>
        <w:t>ch mowa w art. 66 ust. 1 pkt 1 lit. b i pkt 34 ustawy</w:t>
      </w:r>
      <w:r w:rsidR="00626A02">
        <w:rPr>
          <w:b w:val="0"/>
          <w:bCs w:val="0"/>
        </w:rPr>
        <w:br/>
        <w:t>o świadczeniach opieki zdrowotnej finansowanych ze środków publicznych.</w:t>
      </w:r>
    </w:p>
    <w:p w14:paraId="55AACC3C" w14:textId="77777777" w:rsidR="002B0C6D" w:rsidRPr="0016744E" w:rsidRDefault="002B0C6D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rPr>
          <w:color w:val="auto"/>
          <w:szCs w:val="24"/>
        </w:rPr>
      </w:pPr>
      <w:bookmarkStart w:id="7" w:name="_Toc8990335"/>
      <w:r w:rsidRPr="0016744E">
        <w:rPr>
          <w:color w:val="auto"/>
          <w:szCs w:val="24"/>
        </w:rPr>
        <w:t>Niedoszacowanie przypisu składki przez ZUS i KRUS.</w:t>
      </w:r>
      <w:bookmarkEnd w:id="7"/>
    </w:p>
    <w:p w14:paraId="1469FF1A" w14:textId="77777777" w:rsidR="00313CD2" w:rsidRDefault="00313CD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W procedurze szacowania uwzględniono dane o liczb</w:t>
      </w:r>
      <w:r w:rsidR="00FB671E">
        <w:rPr>
          <w:b w:val="0"/>
          <w:bCs w:val="0"/>
        </w:rPr>
        <w:t>ie</w:t>
      </w:r>
      <w:r w:rsidRPr="0016744E">
        <w:rPr>
          <w:b w:val="0"/>
          <w:bCs w:val="0"/>
        </w:rPr>
        <w:t xml:space="preserve"> </w:t>
      </w:r>
      <w:r w:rsidR="00DD2034">
        <w:rPr>
          <w:b w:val="0"/>
          <w:bCs w:val="0"/>
        </w:rPr>
        <w:t xml:space="preserve">tytułów do ubezpieczenia </w:t>
      </w:r>
      <w:r w:rsidRPr="0016744E">
        <w:rPr>
          <w:b w:val="0"/>
          <w:bCs w:val="0"/>
        </w:rPr>
        <w:t>oraz dane o przypisie składki na ubezpieczenie zdrowotne dot</w:t>
      </w:r>
      <w:r w:rsidR="00410FD5">
        <w:rPr>
          <w:b w:val="0"/>
          <w:bCs w:val="0"/>
        </w:rPr>
        <w:t xml:space="preserve">yczące </w:t>
      </w:r>
      <w:r w:rsidR="00184C8E">
        <w:rPr>
          <w:b w:val="0"/>
          <w:bCs w:val="0"/>
        </w:rPr>
        <w:t>ww.</w:t>
      </w:r>
      <w:r w:rsidR="00410FD5">
        <w:rPr>
          <w:b w:val="0"/>
          <w:bCs w:val="0"/>
        </w:rPr>
        <w:t xml:space="preserve"> grup ubezpieczonych otrzymane z ZUS</w:t>
      </w:r>
      <w:r w:rsidR="00DD2034">
        <w:rPr>
          <w:b w:val="0"/>
          <w:bCs w:val="0"/>
        </w:rPr>
        <w:t xml:space="preserve"> </w:t>
      </w:r>
      <w:r w:rsidR="00410FD5">
        <w:rPr>
          <w:b w:val="0"/>
          <w:bCs w:val="0"/>
        </w:rPr>
        <w:t>i KRUS.</w:t>
      </w:r>
    </w:p>
    <w:p w14:paraId="416C521A" w14:textId="77777777" w:rsidR="00410FD5" w:rsidRPr="0016744E" w:rsidRDefault="00FF2ED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E06F1">
        <w:rPr>
          <w:b w:val="0"/>
          <w:bCs w:val="0"/>
        </w:rPr>
        <w:lastRenderedPageBreak/>
        <w:t>D</w:t>
      </w:r>
      <w:r w:rsidR="00410FD5" w:rsidRPr="001E06F1">
        <w:rPr>
          <w:b w:val="0"/>
          <w:bCs w:val="0"/>
        </w:rPr>
        <w:t xml:space="preserve">ane </w:t>
      </w:r>
      <w:r w:rsidRPr="001E06F1">
        <w:rPr>
          <w:b w:val="0"/>
          <w:bCs w:val="0"/>
        </w:rPr>
        <w:t>o liczbi</w:t>
      </w:r>
      <w:r w:rsidR="006A20D4">
        <w:rPr>
          <w:b w:val="0"/>
          <w:bCs w:val="0"/>
        </w:rPr>
        <w:t>e</w:t>
      </w:r>
      <w:r w:rsidRPr="001E06F1">
        <w:rPr>
          <w:b w:val="0"/>
          <w:bCs w:val="0"/>
        </w:rPr>
        <w:t xml:space="preserve"> </w:t>
      </w:r>
      <w:r w:rsidR="00DD2034">
        <w:rPr>
          <w:b w:val="0"/>
          <w:bCs w:val="0"/>
        </w:rPr>
        <w:t xml:space="preserve">tytułów </w:t>
      </w:r>
      <w:r w:rsidRPr="001E06F1">
        <w:rPr>
          <w:b w:val="0"/>
          <w:bCs w:val="0"/>
        </w:rPr>
        <w:t>oraz dane o przypisie składki na ubezpieczenie zdrowotne</w:t>
      </w:r>
      <w:r w:rsidR="008864A1">
        <w:rPr>
          <w:b w:val="0"/>
          <w:bCs w:val="0"/>
        </w:rPr>
        <w:br/>
      </w:r>
      <w:r w:rsidR="00410FD5" w:rsidRPr="006E4E55">
        <w:rPr>
          <w:b w:val="0"/>
          <w:bCs w:val="0"/>
        </w:rPr>
        <w:t xml:space="preserve">(za okres </w:t>
      </w:r>
      <w:r w:rsidR="00161FAA" w:rsidRPr="006E4E55">
        <w:rPr>
          <w:b w:val="0"/>
          <w:bCs w:val="0"/>
        </w:rPr>
        <w:t>201</w:t>
      </w:r>
      <w:r w:rsidR="006E684A">
        <w:rPr>
          <w:b w:val="0"/>
          <w:bCs w:val="0"/>
        </w:rPr>
        <w:t>9</w:t>
      </w:r>
      <w:r w:rsidR="00410FD5" w:rsidRPr="006E4E55">
        <w:rPr>
          <w:b w:val="0"/>
          <w:bCs w:val="0"/>
        </w:rPr>
        <w:t xml:space="preserve"> r.) przekazane przez Zakład Ubezpieczeń Społecznych z</w:t>
      </w:r>
      <w:r w:rsidR="00A92804" w:rsidRPr="006E4E55">
        <w:rPr>
          <w:b w:val="0"/>
          <w:bCs w:val="0"/>
        </w:rPr>
        <w:t>większono</w:t>
      </w:r>
      <w:r w:rsidR="00410FD5" w:rsidRPr="006E4E55">
        <w:rPr>
          <w:b w:val="0"/>
          <w:bCs w:val="0"/>
        </w:rPr>
        <w:t xml:space="preserve"> o </w:t>
      </w:r>
      <w:r w:rsidR="00B41165" w:rsidRPr="006E4E55">
        <w:rPr>
          <w:b w:val="0"/>
          <w:bCs w:val="0"/>
        </w:rPr>
        <w:t>0</w:t>
      </w:r>
      <w:r w:rsidR="00410FD5" w:rsidRPr="006E4E55">
        <w:rPr>
          <w:b w:val="0"/>
          <w:bCs w:val="0"/>
        </w:rPr>
        <w:t>,</w:t>
      </w:r>
      <w:r w:rsidR="006E4E55" w:rsidRPr="006E4E55">
        <w:rPr>
          <w:b w:val="0"/>
          <w:bCs w:val="0"/>
        </w:rPr>
        <w:t>0</w:t>
      </w:r>
      <w:r w:rsidR="00E22748" w:rsidRPr="006E4E55">
        <w:rPr>
          <w:b w:val="0"/>
          <w:bCs w:val="0"/>
        </w:rPr>
        <w:t>3</w:t>
      </w:r>
      <w:r w:rsidR="005912CD">
        <w:rPr>
          <w:b w:val="0"/>
          <w:bCs w:val="0"/>
        </w:rPr>
        <w:t>1</w:t>
      </w:r>
      <w:r w:rsidR="00410FD5" w:rsidRPr="006E4E55">
        <w:rPr>
          <w:b w:val="0"/>
          <w:bCs w:val="0"/>
        </w:rPr>
        <w:t>%, natomiast dane przekazane przez Kasę Rolniczego Ubezpieczenia Społecznego z</w:t>
      </w:r>
      <w:r w:rsidR="005912CD">
        <w:rPr>
          <w:b w:val="0"/>
          <w:bCs w:val="0"/>
        </w:rPr>
        <w:t>większono</w:t>
      </w:r>
      <w:r w:rsidR="00500093" w:rsidRPr="006E4E55">
        <w:rPr>
          <w:b w:val="0"/>
          <w:bCs w:val="0"/>
        </w:rPr>
        <w:br/>
      </w:r>
      <w:r w:rsidR="00410FD5" w:rsidRPr="006E4E55">
        <w:rPr>
          <w:b w:val="0"/>
          <w:bCs w:val="0"/>
        </w:rPr>
        <w:t>o 0,</w:t>
      </w:r>
      <w:r w:rsidR="001E06F1" w:rsidRPr="006E4E55">
        <w:rPr>
          <w:b w:val="0"/>
          <w:bCs w:val="0"/>
        </w:rPr>
        <w:t>0</w:t>
      </w:r>
      <w:r w:rsidR="005912CD">
        <w:rPr>
          <w:b w:val="0"/>
          <w:bCs w:val="0"/>
        </w:rPr>
        <w:t>05</w:t>
      </w:r>
      <w:r w:rsidR="00410FD5" w:rsidRPr="006E4E55">
        <w:rPr>
          <w:b w:val="0"/>
          <w:bCs w:val="0"/>
        </w:rPr>
        <w:t>%.</w:t>
      </w:r>
    </w:p>
    <w:p w14:paraId="7396781F" w14:textId="77777777" w:rsidR="00410FD5" w:rsidRPr="00FF2ED2" w:rsidRDefault="00410FD5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FF2ED2">
        <w:rPr>
          <w:b w:val="0"/>
          <w:bCs w:val="0"/>
        </w:rPr>
        <w:t xml:space="preserve">Powyższe </w:t>
      </w:r>
      <w:r w:rsidRPr="00FE53BD">
        <w:rPr>
          <w:b w:val="0"/>
          <w:bCs w:val="0"/>
        </w:rPr>
        <w:t>zmi</w:t>
      </w:r>
      <w:r w:rsidR="00613DE6">
        <w:rPr>
          <w:b w:val="0"/>
          <w:bCs w:val="0"/>
        </w:rPr>
        <w:t>any</w:t>
      </w:r>
      <w:r w:rsidRPr="00FF2ED2">
        <w:rPr>
          <w:b w:val="0"/>
          <w:bCs w:val="0"/>
        </w:rPr>
        <w:t xml:space="preserve"> podyktowane s</w:t>
      </w:r>
      <w:r w:rsidR="00613DE6">
        <w:rPr>
          <w:b w:val="0"/>
          <w:bCs w:val="0"/>
        </w:rPr>
        <w:t>ą</w:t>
      </w:r>
      <w:r w:rsidRPr="00FF2ED2">
        <w:rPr>
          <w:b w:val="0"/>
          <w:bCs w:val="0"/>
        </w:rPr>
        <w:t xml:space="preserve"> tym, że</w:t>
      </w:r>
      <w:r w:rsidR="00313CD2" w:rsidRPr="00FF2ED2">
        <w:rPr>
          <w:b w:val="0"/>
          <w:bCs w:val="0"/>
        </w:rPr>
        <w:t xml:space="preserve"> wysokość przypisu </w:t>
      </w:r>
      <w:r w:rsidRPr="00FF2ED2">
        <w:rPr>
          <w:b w:val="0"/>
          <w:bCs w:val="0"/>
        </w:rPr>
        <w:t xml:space="preserve">składek wykazana przez ZUS i KRUS </w:t>
      </w:r>
      <w:r w:rsidR="00313CD2" w:rsidRPr="00FF2ED2">
        <w:rPr>
          <w:b w:val="0"/>
          <w:bCs w:val="0"/>
        </w:rPr>
        <w:t>różni się od wysokości przychodów ze</w:t>
      </w:r>
      <w:r w:rsidR="00830722">
        <w:rPr>
          <w:b w:val="0"/>
          <w:bCs w:val="0"/>
        </w:rPr>
        <w:t xml:space="preserve"> </w:t>
      </w:r>
      <w:r w:rsidR="00313CD2" w:rsidRPr="00FF2ED2">
        <w:rPr>
          <w:b w:val="0"/>
          <w:bCs w:val="0"/>
        </w:rPr>
        <w:t xml:space="preserve">składek </w:t>
      </w:r>
      <w:r w:rsidR="00E918D5">
        <w:rPr>
          <w:b w:val="0"/>
          <w:bCs w:val="0"/>
        </w:rPr>
        <w:t>za</w:t>
      </w:r>
      <w:r w:rsidR="00313CD2" w:rsidRPr="00FF2ED2">
        <w:rPr>
          <w:b w:val="0"/>
          <w:bCs w:val="0"/>
        </w:rPr>
        <w:t>ewidencjonowanych</w:t>
      </w:r>
      <w:r w:rsidR="00613DE6">
        <w:rPr>
          <w:b w:val="0"/>
          <w:bCs w:val="0"/>
        </w:rPr>
        <w:br/>
      </w:r>
      <w:r w:rsidR="00313CD2" w:rsidRPr="00FF2ED2">
        <w:rPr>
          <w:b w:val="0"/>
          <w:bCs w:val="0"/>
        </w:rPr>
        <w:t>w Narodowym Funduszu Zdrowia</w:t>
      </w:r>
      <w:r w:rsidRPr="00FF2ED2">
        <w:rPr>
          <w:b w:val="0"/>
          <w:bCs w:val="0"/>
        </w:rPr>
        <w:t>.</w:t>
      </w:r>
    </w:p>
    <w:p w14:paraId="6E8B44CE" w14:textId="77777777" w:rsidR="003F7985" w:rsidRDefault="00410FD5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FF2ED2">
        <w:rPr>
          <w:b w:val="0"/>
          <w:bCs w:val="0"/>
        </w:rPr>
        <w:t xml:space="preserve">W związku z </w:t>
      </w:r>
      <w:r w:rsidR="00FF2ED2" w:rsidRPr="00FF2ED2">
        <w:rPr>
          <w:b w:val="0"/>
          <w:bCs w:val="0"/>
        </w:rPr>
        <w:t>powyższym,</w:t>
      </w:r>
      <w:r w:rsidRPr="00FF2ED2">
        <w:rPr>
          <w:b w:val="0"/>
          <w:bCs w:val="0"/>
        </w:rPr>
        <w:t xml:space="preserve"> </w:t>
      </w:r>
      <w:r w:rsidR="00FF2ED2" w:rsidRPr="00FF2ED2">
        <w:rPr>
          <w:b w:val="0"/>
          <w:bCs w:val="0"/>
        </w:rPr>
        <w:t>na podstawie porównania realizacji przychodów ze składek</w:t>
      </w:r>
      <w:r w:rsidR="00844989">
        <w:rPr>
          <w:b w:val="0"/>
          <w:bCs w:val="0"/>
        </w:rPr>
        <w:t xml:space="preserve"> oraz </w:t>
      </w:r>
      <w:r w:rsidR="00FF2ED2" w:rsidRPr="00FF2ED2">
        <w:rPr>
          <w:b w:val="0"/>
          <w:bCs w:val="0"/>
        </w:rPr>
        <w:t xml:space="preserve">informacji o wysokości składek należnych za </w:t>
      </w:r>
      <w:r w:rsidR="00161FAA">
        <w:rPr>
          <w:b w:val="0"/>
          <w:bCs w:val="0"/>
        </w:rPr>
        <w:t>201</w:t>
      </w:r>
      <w:r w:rsidR="005912CD">
        <w:rPr>
          <w:b w:val="0"/>
          <w:bCs w:val="0"/>
        </w:rPr>
        <w:t>9</w:t>
      </w:r>
      <w:r w:rsidR="00FF2ED2" w:rsidRPr="00FF2ED2">
        <w:rPr>
          <w:b w:val="0"/>
          <w:bCs w:val="0"/>
        </w:rPr>
        <w:t xml:space="preserve"> r. przekazanych prz</w:t>
      </w:r>
      <w:r w:rsidR="003F7985">
        <w:rPr>
          <w:b w:val="0"/>
          <w:bCs w:val="0"/>
        </w:rPr>
        <w:t>ez:</w:t>
      </w:r>
    </w:p>
    <w:p w14:paraId="6FDB834D" w14:textId="77777777" w:rsidR="00260B4F" w:rsidRPr="000B781A" w:rsidRDefault="00260B4F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0B781A">
        <w:rPr>
          <w:b w:val="0"/>
          <w:bCs w:val="0"/>
        </w:rPr>
        <w:t xml:space="preserve">ZUS, przy piśmie z dnia </w:t>
      </w:r>
      <w:r w:rsidR="000B781A" w:rsidRPr="000B781A">
        <w:rPr>
          <w:b w:val="0"/>
          <w:bCs w:val="0"/>
        </w:rPr>
        <w:t>28</w:t>
      </w:r>
      <w:r w:rsidRPr="000B781A">
        <w:rPr>
          <w:b w:val="0"/>
          <w:bCs w:val="0"/>
        </w:rPr>
        <w:t xml:space="preserve"> </w:t>
      </w:r>
      <w:r w:rsidR="000B781A" w:rsidRPr="000B781A">
        <w:rPr>
          <w:b w:val="0"/>
          <w:bCs w:val="0"/>
        </w:rPr>
        <w:t>lutego 2020</w:t>
      </w:r>
      <w:r w:rsidRPr="000B781A">
        <w:rPr>
          <w:b w:val="0"/>
          <w:bCs w:val="0"/>
        </w:rPr>
        <w:t xml:space="preserve"> r., </w:t>
      </w:r>
      <w:r w:rsidR="00314BAB" w:rsidRPr="000B781A">
        <w:rPr>
          <w:b w:val="0"/>
          <w:bCs w:val="0"/>
        </w:rPr>
        <w:t>znak: 99</w:t>
      </w:r>
      <w:r w:rsidR="000B781A" w:rsidRPr="000B781A">
        <w:rPr>
          <w:b w:val="0"/>
          <w:bCs w:val="0"/>
        </w:rPr>
        <w:t>5</w:t>
      </w:r>
      <w:r w:rsidR="006E4E55" w:rsidRPr="000B781A">
        <w:rPr>
          <w:b w:val="0"/>
          <w:bCs w:val="0"/>
        </w:rPr>
        <w:t>0</w:t>
      </w:r>
      <w:r w:rsidR="00314BAB" w:rsidRPr="000B781A">
        <w:rPr>
          <w:b w:val="0"/>
          <w:bCs w:val="0"/>
        </w:rPr>
        <w:t>00/</w:t>
      </w:r>
      <w:r w:rsidR="006E4E55" w:rsidRPr="000B781A">
        <w:rPr>
          <w:b w:val="0"/>
          <w:bCs w:val="0"/>
        </w:rPr>
        <w:t>321/</w:t>
      </w:r>
      <w:r w:rsidR="000B781A" w:rsidRPr="000B781A">
        <w:rPr>
          <w:b w:val="0"/>
          <w:bCs w:val="0"/>
        </w:rPr>
        <w:t>5</w:t>
      </w:r>
      <w:r w:rsidR="006E4E55" w:rsidRPr="000B781A">
        <w:rPr>
          <w:b w:val="0"/>
          <w:bCs w:val="0"/>
        </w:rPr>
        <w:t>7/</w:t>
      </w:r>
      <w:r w:rsidR="00314BAB" w:rsidRPr="000B781A">
        <w:rPr>
          <w:b w:val="0"/>
          <w:bCs w:val="0"/>
        </w:rPr>
        <w:t>20</w:t>
      </w:r>
      <w:r w:rsidR="000B781A" w:rsidRPr="000B781A">
        <w:rPr>
          <w:b w:val="0"/>
          <w:bCs w:val="0"/>
        </w:rPr>
        <w:t>20</w:t>
      </w:r>
      <w:r w:rsidR="00314BAB" w:rsidRPr="000B781A">
        <w:rPr>
          <w:b w:val="0"/>
          <w:bCs w:val="0"/>
        </w:rPr>
        <w:t xml:space="preserve"> </w:t>
      </w:r>
      <w:r w:rsidRPr="000B781A">
        <w:rPr>
          <w:b w:val="0"/>
          <w:bCs w:val="0"/>
        </w:rPr>
        <w:t>oraz</w:t>
      </w:r>
    </w:p>
    <w:p w14:paraId="5349138A" w14:textId="77777777" w:rsidR="00260B4F" w:rsidRPr="00255097" w:rsidRDefault="00260B4F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255097">
        <w:rPr>
          <w:b w:val="0"/>
          <w:bCs w:val="0"/>
        </w:rPr>
        <w:t xml:space="preserve">KRUS, przy piśmie z dnia </w:t>
      </w:r>
      <w:r w:rsidR="00524933" w:rsidRPr="00255097">
        <w:rPr>
          <w:b w:val="0"/>
          <w:bCs w:val="0"/>
        </w:rPr>
        <w:t>12</w:t>
      </w:r>
      <w:r w:rsidRPr="00255097">
        <w:rPr>
          <w:b w:val="0"/>
          <w:bCs w:val="0"/>
        </w:rPr>
        <w:t xml:space="preserve"> </w:t>
      </w:r>
      <w:r w:rsidR="005C7543" w:rsidRPr="00255097">
        <w:rPr>
          <w:b w:val="0"/>
          <w:bCs w:val="0"/>
        </w:rPr>
        <w:t>lutego</w:t>
      </w:r>
      <w:r w:rsidR="00255097" w:rsidRPr="00255097">
        <w:rPr>
          <w:b w:val="0"/>
          <w:bCs w:val="0"/>
        </w:rPr>
        <w:t xml:space="preserve"> 2020</w:t>
      </w:r>
      <w:r w:rsidRPr="00255097">
        <w:rPr>
          <w:b w:val="0"/>
          <w:bCs w:val="0"/>
        </w:rPr>
        <w:t xml:space="preserve"> r., znak: </w:t>
      </w:r>
      <w:r w:rsidR="00CC2D67" w:rsidRPr="00255097">
        <w:rPr>
          <w:b w:val="0"/>
          <w:bCs w:val="0"/>
        </w:rPr>
        <w:t>0000-</w:t>
      </w:r>
      <w:r w:rsidR="006A20D4" w:rsidRPr="00255097">
        <w:rPr>
          <w:b w:val="0"/>
          <w:bCs w:val="0"/>
        </w:rPr>
        <w:t>P</w:t>
      </w:r>
      <w:r w:rsidR="00CC2D67" w:rsidRPr="00255097">
        <w:rPr>
          <w:b w:val="0"/>
          <w:bCs w:val="0"/>
        </w:rPr>
        <w:t>K.</w:t>
      </w:r>
      <w:r w:rsidR="006A20D4" w:rsidRPr="00255097">
        <w:rPr>
          <w:b w:val="0"/>
          <w:bCs w:val="0"/>
        </w:rPr>
        <w:t>011</w:t>
      </w:r>
      <w:r w:rsidR="00314BAB" w:rsidRPr="00255097">
        <w:rPr>
          <w:b w:val="0"/>
          <w:bCs w:val="0"/>
        </w:rPr>
        <w:t>0</w:t>
      </w:r>
      <w:r w:rsidR="00CC2D67" w:rsidRPr="00255097">
        <w:rPr>
          <w:b w:val="0"/>
          <w:bCs w:val="0"/>
        </w:rPr>
        <w:t>.</w:t>
      </w:r>
      <w:r w:rsidR="00255097" w:rsidRPr="00255097">
        <w:rPr>
          <w:b w:val="0"/>
          <w:bCs w:val="0"/>
        </w:rPr>
        <w:t>2</w:t>
      </w:r>
      <w:r w:rsidR="00CC2D67" w:rsidRPr="00255097">
        <w:rPr>
          <w:b w:val="0"/>
          <w:bCs w:val="0"/>
        </w:rPr>
        <w:t>.</w:t>
      </w:r>
      <w:r w:rsidRPr="00255097">
        <w:rPr>
          <w:b w:val="0"/>
          <w:bCs w:val="0"/>
        </w:rPr>
        <w:t>20</w:t>
      </w:r>
      <w:r w:rsidR="00255097" w:rsidRPr="00255097">
        <w:rPr>
          <w:b w:val="0"/>
          <w:bCs w:val="0"/>
        </w:rPr>
        <w:t>20</w:t>
      </w:r>
      <w:r w:rsidRPr="00255097">
        <w:rPr>
          <w:b w:val="0"/>
          <w:bCs w:val="0"/>
        </w:rPr>
        <w:t>,</w:t>
      </w:r>
    </w:p>
    <w:p w14:paraId="357F64A2" w14:textId="77777777" w:rsidR="00096E0C" w:rsidRPr="0016744E" w:rsidRDefault="00313CD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0"/>
        <w:rPr>
          <w:b w:val="0"/>
          <w:bCs w:val="0"/>
        </w:rPr>
      </w:pPr>
      <w:r w:rsidRPr="00FF2ED2">
        <w:rPr>
          <w:b w:val="0"/>
          <w:bCs w:val="0"/>
        </w:rPr>
        <w:t>dokonano</w:t>
      </w:r>
      <w:r w:rsidR="00410FD5" w:rsidRPr="00FF2ED2">
        <w:rPr>
          <w:b w:val="0"/>
          <w:bCs w:val="0"/>
        </w:rPr>
        <w:t>,</w:t>
      </w:r>
      <w:r w:rsidRPr="00FF2ED2">
        <w:rPr>
          <w:b w:val="0"/>
          <w:bCs w:val="0"/>
        </w:rPr>
        <w:t xml:space="preserve"> odrębnie dla Zakładu Ubezpieczeń Społecznych i KRUS, przeszacowania przekazanych danych o</w:t>
      </w:r>
      <w:r w:rsidR="00830722">
        <w:rPr>
          <w:b w:val="0"/>
          <w:bCs w:val="0"/>
        </w:rPr>
        <w:t xml:space="preserve"> </w:t>
      </w:r>
      <w:r w:rsidRPr="00FF2ED2">
        <w:rPr>
          <w:b w:val="0"/>
          <w:bCs w:val="0"/>
        </w:rPr>
        <w:t xml:space="preserve">liczbie </w:t>
      </w:r>
      <w:r w:rsidR="00E26662">
        <w:rPr>
          <w:b w:val="0"/>
          <w:bCs w:val="0"/>
        </w:rPr>
        <w:t>tytułów, z których</w:t>
      </w:r>
      <w:r w:rsidRPr="00FF2ED2">
        <w:rPr>
          <w:b w:val="0"/>
          <w:bCs w:val="0"/>
        </w:rPr>
        <w:t xml:space="preserve"> </w:t>
      </w:r>
      <w:r w:rsidR="00E26662">
        <w:rPr>
          <w:b w:val="0"/>
          <w:bCs w:val="0"/>
        </w:rPr>
        <w:t>o</w:t>
      </w:r>
      <w:r w:rsidRPr="00FF2ED2">
        <w:rPr>
          <w:b w:val="0"/>
          <w:bCs w:val="0"/>
        </w:rPr>
        <w:t>płac</w:t>
      </w:r>
      <w:r w:rsidR="00E26662">
        <w:rPr>
          <w:b w:val="0"/>
          <w:bCs w:val="0"/>
        </w:rPr>
        <w:t>ono</w:t>
      </w:r>
      <w:r w:rsidRPr="00FF2ED2">
        <w:rPr>
          <w:b w:val="0"/>
          <w:bCs w:val="0"/>
        </w:rPr>
        <w:t xml:space="preserve"> składkę i danych o przypisie składki na ubezpieczenie zdrowotne.</w:t>
      </w:r>
    </w:p>
    <w:p w14:paraId="734469F9" w14:textId="77777777" w:rsidR="00B877BE" w:rsidRPr="0016744E" w:rsidRDefault="00B877BE" w:rsidP="00A311DB">
      <w:pPr>
        <w:pStyle w:val="Nagwek2"/>
        <w:numPr>
          <w:ilvl w:val="1"/>
          <w:numId w:val="19"/>
        </w:numPr>
        <w:spacing w:after="120" w:line="312" w:lineRule="auto"/>
        <w:jc w:val="both"/>
        <w:rPr>
          <w:bCs/>
          <w:smallCaps/>
          <w:color w:val="auto"/>
          <w:sz w:val="24"/>
          <w:szCs w:val="24"/>
          <w:lang w:val="pl-PL"/>
        </w:rPr>
      </w:pPr>
      <w:bookmarkStart w:id="8" w:name="_Toc75666035"/>
      <w:bookmarkStart w:id="9" w:name="_Toc8990336"/>
      <w:r w:rsidRPr="0016744E">
        <w:rPr>
          <w:bCs/>
          <w:smallCaps/>
          <w:color w:val="auto"/>
          <w:sz w:val="24"/>
          <w:szCs w:val="24"/>
          <w:lang w:val="pl-PL"/>
        </w:rPr>
        <w:t>Procedura szacowania przychodów ze składek</w:t>
      </w:r>
      <w:bookmarkEnd w:id="8"/>
      <w:r w:rsidR="00B27EE8" w:rsidRPr="0016744E">
        <w:rPr>
          <w:bCs/>
          <w:smallCaps/>
          <w:color w:val="auto"/>
          <w:sz w:val="24"/>
          <w:szCs w:val="24"/>
          <w:lang w:val="pl-PL"/>
        </w:rPr>
        <w:t>.</w:t>
      </w:r>
      <w:bookmarkEnd w:id="9"/>
    </w:p>
    <w:p w14:paraId="22A26E78" w14:textId="77777777" w:rsidR="00B27EE8" w:rsidRPr="0016744E" w:rsidRDefault="00BB7B36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rPr>
          <w:color w:val="auto"/>
          <w:szCs w:val="24"/>
        </w:rPr>
      </w:pPr>
      <w:bookmarkStart w:id="10" w:name="_Toc8990337"/>
      <w:r w:rsidRPr="0016744E">
        <w:rPr>
          <w:color w:val="auto"/>
          <w:szCs w:val="24"/>
        </w:rPr>
        <w:t xml:space="preserve">Przygotowanie danych bazowych za </w:t>
      </w:r>
      <w:r w:rsidR="00161FAA">
        <w:rPr>
          <w:color w:val="auto"/>
          <w:szCs w:val="24"/>
        </w:rPr>
        <w:t>201</w:t>
      </w:r>
      <w:r w:rsidR="005912CD">
        <w:rPr>
          <w:color w:val="auto"/>
          <w:szCs w:val="24"/>
        </w:rPr>
        <w:t>9</w:t>
      </w:r>
      <w:r w:rsidRPr="0016744E">
        <w:rPr>
          <w:color w:val="auto"/>
          <w:szCs w:val="24"/>
        </w:rPr>
        <w:t xml:space="preserve"> r.</w:t>
      </w:r>
      <w:bookmarkEnd w:id="10"/>
    </w:p>
    <w:p w14:paraId="4C74B28E" w14:textId="77777777" w:rsidR="00313CD2" w:rsidRPr="0016744E" w:rsidRDefault="006A20D4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>
        <w:rPr>
          <w:b w:val="0"/>
          <w:bCs w:val="0"/>
        </w:rPr>
        <w:t>D</w:t>
      </w:r>
      <w:r w:rsidRPr="0016744E">
        <w:rPr>
          <w:b w:val="0"/>
          <w:bCs w:val="0"/>
        </w:rPr>
        <w:t xml:space="preserve">ane bazowe dla przeciętnego miesiąca w </w:t>
      </w:r>
      <w:r>
        <w:rPr>
          <w:b w:val="0"/>
          <w:bCs w:val="0"/>
        </w:rPr>
        <w:t>201</w:t>
      </w:r>
      <w:r w:rsidR="005912CD">
        <w:rPr>
          <w:b w:val="0"/>
          <w:bCs w:val="0"/>
        </w:rPr>
        <w:t>9</w:t>
      </w:r>
      <w:r w:rsidRPr="0016744E">
        <w:rPr>
          <w:b w:val="0"/>
          <w:bCs w:val="0"/>
        </w:rPr>
        <w:t xml:space="preserve"> roku </w:t>
      </w:r>
      <w:r>
        <w:rPr>
          <w:b w:val="0"/>
          <w:bCs w:val="0"/>
        </w:rPr>
        <w:t>p</w:t>
      </w:r>
      <w:r w:rsidR="00313CD2" w:rsidRPr="0016744E">
        <w:rPr>
          <w:b w:val="0"/>
          <w:bCs w:val="0"/>
        </w:rPr>
        <w:t xml:space="preserve">rzygotowano w oparciu o powyżej opisane dane przekazywane przez Zakład Ubezpieczeń Społecznych i przez Kasę Rolniczego Ubezpieczenia Społecznego. Na podstawie tych danych dla każdej </w:t>
      </w:r>
      <w:r w:rsidR="00184C8E">
        <w:rPr>
          <w:b w:val="0"/>
          <w:bCs w:val="0"/>
        </w:rPr>
        <w:t>ww.</w:t>
      </w:r>
      <w:r w:rsidR="00313CD2" w:rsidRPr="0016744E">
        <w:rPr>
          <w:b w:val="0"/>
          <w:bCs w:val="0"/>
        </w:rPr>
        <w:t xml:space="preserve"> grupy ubezpieczonych wyznaczono:</w:t>
      </w:r>
    </w:p>
    <w:p w14:paraId="33F2DDEF" w14:textId="77777777" w:rsidR="00313CD2" w:rsidRPr="006E4E55" w:rsidRDefault="00313CD2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6E4E55">
        <w:rPr>
          <w:b w:val="0"/>
          <w:bCs w:val="0"/>
        </w:rPr>
        <w:t xml:space="preserve">bazową średnią miesięczną liczbę </w:t>
      </w:r>
      <w:r w:rsidR="00334E68" w:rsidRPr="006E4E55">
        <w:rPr>
          <w:b w:val="0"/>
          <w:bCs w:val="0"/>
        </w:rPr>
        <w:t xml:space="preserve">tytułów, z których </w:t>
      </w:r>
      <w:r w:rsidR="004B5A4A" w:rsidRPr="006E4E55">
        <w:rPr>
          <w:b w:val="0"/>
          <w:bCs w:val="0"/>
        </w:rPr>
        <w:t>należna była</w:t>
      </w:r>
      <w:r w:rsidRPr="006E4E55">
        <w:rPr>
          <w:b w:val="0"/>
          <w:bCs w:val="0"/>
        </w:rPr>
        <w:t xml:space="preserve"> składk</w:t>
      </w:r>
      <w:r w:rsidR="004B5A4A" w:rsidRPr="006E4E55">
        <w:rPr>
          <w:b w:val="0"/>
          <w:bCs w:val="0"/>
        </w:rPr>
        <w:t>a</w:t>
      </w:r>
      <w:r w:rsidRPr="006E4E55">
        <w:rPr>
          <w:b w:val="0"/>
          <w:bCs w:val="0"/>
        </w:rPr>
        <w:t xml:space="preserve"> w </w:t>
      </w:r>
      <w:r w:rsidR="00161FAA" w:rsidRPr="006E4E55">
        <w:rPr>
          <w:b w:val="0"/>
          <w:bCs w:val="0"/>
        </w:rPr>
        <w:t>201</w:t>
      </w:r>
      <w:r w:rsidR="005912CD">
        <w:rPr>
          <w:b w:val="0"/>
          <w:bCs w:val="0"/>
        </w:rPr>
        <w:t>9</w:t>
      </w:r>
      <w:r w:rsidRPr="006E4E55">
        <w:rPr>
          <w:b w:val="0"/>
          <w:bCs w:val="0"/>
        </w:rPr>
        <w:t xml:space="preserve"> r.,</w:t>
      </w:r>
    </w:p>
    <w:p w14:paraId="0738E654" w14:textId="77777777" w:rsidR="00313CD2" w:rsidRPr="0016744E" w:rsidRDefault="00313CD2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16744E">
        <w:rPr>
          <w:b w:val="0"/>
          <w:bCs w:val="0"/>
        </w:rPr>
        <w:t xml:space="preserve">bazową średnią miesięczną podstawę wymiaru składki w </w:t>
      </w:r>
      <w:r w:rsidR="00161FAA">
        <w:rPr>
          <w:b w:val="0"/>
          <w:bCs w:val="0"/>
        </w:rPr>
        <w:t>201</w:t>
      </w:r>
      <w:r w:rsidR="005912CD">
        <w:rPr>
          <w:b w:val="0"/>
          <w:bCs w:val="0"/>
        </w:rPr>
        <w:t>9</w:t>
      </w:r>
      <w:r w:rsidRPr="0016744E">
        <w:rPr>
          <w:b w:val="0"/>
          <w:bCs w:val="0"/>
        </w:rPr>
        <w:t xml:space="preserve"> r.,</w:t>
      </w:r>
    </w:p>
    <w:p w14:paraId="2CE8E973" w14:textId="77777777" w:rsidR="00313CD2" w:rsidRPr="0016744E" w:rsidRDefault="00313CD2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line="312" w:lineRule="auto"/>
        <w:ind w:left="357" w:hanging="357"/>
        <w:rPr>
          <w:b w:val="0"/>
          <w:bCs w:val="0"/>
        </w:rPr>
      </w:pPr>
      <w:r w:rsidRPr="0016744E">
        <w:rPr>
          <w:b w:val="0"/>
          <w:bCs w:val="0"/>
        </w:rPr>
        <w:t xml:space="preserve">bazową średnią miesięczną wysokość składki w </w:t>
      </w:r>
      <w:r w:rsidR="00161FAA">
        <w:rPr>
          <w:b w:val="0"/>
          <w:bCs w:val="0"/>
        </w:rPr>
        <w:t>201</w:t>
      </w:r>
      <w:r w:rsidR="005912CD">
        <w:rPr>
          <w:b w:val="0"/>
          <w:bCs w:val="0"/>
        </w:rPr>
        <w:t>9</w:t>
      </w:r>
      <w:r w:rsidRPr="0016744E">
        <w:rPr>
          <w:b w:val="0"/>
          <w:bCs w:val="0"/>
        </w:rPr>
        <w:t xml:space="preserve"> r.</w:t>
      </w:r>
    </w:p>
    <w:p w14:paraId="7E50BECF" w14:textId="77777777" w:rsidR="00C158FE" w:rsidRDefault="00313CD2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226343">
        <w:rPr>
          <w:b w:val="0"/>
          <w:bCs w:val="0"/>
        </w:rPr>
        <w:t xml:space="preserve">Wyjątkiem w tej części procedury szacowania przychodów ze składek jest grupa </w:t>
      </w:r>
      <w:r w:rsidR="00C71606" w:rsidRPr="00226343">
        <w:rPr>
          <w:b w:val="0"/>
          <w:bCs w:val="0"/>
        </w:rPr>
        <w:t>osób</w:t>
      </w:r>
      <w:r w:rsidRPr="00226343">
        <w:rPr>
          <w:b w:val="0"/>
          <w:bCs w:val="0"/>
        </w:rPr>
        <w:t xml:space="preserve">, </w:t>
      </w:r>
      <w:r w:rsidR="00C71606" w:rsidRPr="00226343">
        <w:rPr>
          <w:b w:val="0"/>
          <w:bCs w:val="0"/>
        </w:rPr>
        <w:t xml:space="preserve">o </w:t>
      </w:r>
      <w:r w:rsidRPr="00226343">
        <w:rPr>
          <w:b w:val="0"/>
          <w:bCs w:val="0"/>
        </w:rPr>
        <w:t>który</w:t>
      </w:r>
      <w:r w:rsidR="00C71606" w:rsidRPr="00226343">
        <w:rPr>
          <w:b w:val="0"/>
          <w:bCs w:val="0"/>
        </w:rPr>
        <w:t xml:space="preserve">ch mowa w art. 66 ust. 1 pkt 1 lit. b (rolnicy </w:t>
      </w:r>
      <w:r w:rsidR="00DA0DA6" w:rsidRPr="00226343">
        <w:rPr>
          <w:b w:val="0"/>
          <w:bCs w:val="0"/>
        </w:rPr>
        <w:t>i</w:t>
      </w:r>
      <w:r w:rsidR="00C71606" w:rsidRPr="00226343">
        <w:rPr>
          <w:b w:val="0"/>
          <w:bCs w:val="0"/>
        </w:rPr>
        <w:t xml:space="preserve"> ich domownicy</w:t>
      </w:r>
      <w:r w:rsidR="00A75EBA" w:rsidRPr="00226343">
        <w:rPr>
          <w:b w:val="0"/>
          <w:bCs w:val="0"/>
        </w:rPr>
        <w:t xml:space="preserve"> </w:t>
      </w:r>
      <w:r w:rsidR="00C71606" w:rsidRPr="00226343">
        <w:rPr>
          <w:b w:val="0"/>
          <w:bCs w:val="0"/>
        </w:rPr>
        <w:t>w rozumieniu przepisów o ubezpieczeniu społecznym rolników) i pkt 34 (rolnicy i ich domownicy, którzy</w:t>
      </w:r>
      <w:r w:rsidR="00C67763">
        <w:rPr>
          <w:b w:val="0"/>
          <w:bCs w:val="0"/>
        </w:rPr>
        <w:br/>
      </w:r>
      <w:r w:rsidR="00C71606" w:rsidRPr="00226343">
        <w:rPr>
          <w:b w:val="0"/>
          <w:bCs w:val="0"/>
        </w:rPr>
        <w:t>nie podlegają ubezpieczeniu społecznemu rolników z mocy ustawy z dnia 20 grudnia 1990 r.</w:t>
      </w:r>
      <w:r w:rsidR="00A75EBA" w:rsidRPr="00226343">
        <w:rPr>
          <w:b w:val="0"/>
          <w:bCs w:val="0"/>
        </w:rPr>
        <w:br/>
      </w:r>
      <w:r w:rsidR="00C71606" w:rsidRPr="00226343">
        <w:rPr>
          <w:b w:val="0"/>
          <w:bCs w:val="0"/>
        </w:rPr>
        <w:t>o ubezpieczeniu społecznym rolników, niepodlegający obowiązkowi ubezpieczenia zdrowotnego na podstawie art. 66 ust. 1 pkt 1-33 i 35</w:t>
      </w:r>
      <w:r w:rsidR="00DA0DA6" w:rsidRPr="00226343">
        <w:rPr>
          <w:b w:val="0"/>
          <w:bCs w:val="0"/>
        </w:rPr>
        <w:t>-37</w:t>
      </w:r>
      <w:r w:rsidR="00C71606" w:rsidRPr="00226343">
        <w:rPr>
          <w:b w:val="0"/>
          <w:bCs w:val="0"/>
        </w:rPr>
        <w:t>) ustawy</w:t>
      </w:r>
      <w:r w:rsidR="00A75EBA" w:rsidRPr="00226343">
        <w:rPr>
          <w:b w:val="0"/>
          <w:bCs w:val="0"/>
        </w:rPr>
        <w:t xml:space="preserve"> </w:t>
      </w:r>
      <w:r w:rsidR="00C71606" w:rsidRPr="00226343">
        <w:rPr>
          <w:b w:val="0"/>
          <w:bCs w:val="0"/>
        </w:rPr>
        <w:t>o świadczeniach opieki zdrowotnej finansowanych ze środków publicznych</w:t>
      </w:r>
      <w:r w:rsidR="00C158FE">
        <w:rPr>
          <w:b w:val="0"/>
          <w:bCs w:val="0"/>
        </w:rPr>
        <w:t>.</w:t>
      </w:r>
    </w:p>
    <w:p w14:paraId="7AB509D3" w14:textId="77777777" w:rsidR="00455711" w:rsidRDefault="00C158FE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>
        <w:rPr>
          <w:b w:val="0"/>
          <w:bCs w:val="0"/>
        </w:rPr>
        <w:t>Z</w:t>
      </w:r>
      <w:r w:rsidR="006A20D4">
        <w:rPr>
          <w:b w:val="0"/>
          <w:bCs w:val="0"/>
        </w:rPr>
        <w:t xml:space="preserve">godnie z art. 86 ust. 2b ustawy o świadczeniach opieki zdrowotnej </w:t>
      </w:r>
      <w:r>
        <w:rPr>
          <w:b w:val="0"/>
          <w:bCs w:val="0"/>
        </w:rPr>
        <w:t>finansowanych</w:t>
      </w:r>
      <w:r w:rsidR="00C67763">
        <w:rPr>
          <w:b w:val="0"/>
          <w:bCs w:val="0"/>
        </w:rPr>
        <w:br/>
      </w:r>
      <w:r>
        <w:rPr>
          <w:b w:val="0"/>
          <w:bCs w:val="0"/>
        </w:rPr>
        <w:t xml:space="preserve">ze środków publicznych, z tytułu ubezpieczenia zdrowotnego </w:t>
      </w:r>
      <w:r w:rsidRPr="00226343">
        <w:rPr>
          <w:b w:val="0"/>
          <w:bCs w:val="0"/>
        </w:rPr>
        <w:t>osób, o których mowa w art. 66 ust. 1 pkt 1 lit. b i pkt 34</w:t>
      </w:r>
      <w:r>
        <w:rPr>
          <w:b w:val="0"/>
          <w:bCs w:val="0"/>
        </w:rPr>
        <w:t>, oraz domowników rolników, którzy prowadzą działalność</w:t>
      </w:r>
      <w:r>
        <w:rPr>
          <w:b w:val="0"/>
          <w:bCs w:val="0"/>
        </w:rPr>
        <w:br/>
        <w:t>w zakresie działów specjalnych i dodatkowo w gospodarstwie rolnym, z wyłączeniem rolników prowadzących działalność wyłącznie w zakresie działów specjalnych i ich domowników oraz rolników prowadzących działalność w zakresie działów specjalnych</w:t>
      </w:r>
      <w:r w:rsidR="00583143">
        <w:rPr>
          <w:b w:val="0"/>
          <w:bCs w:val="0"/>
        </w:rPr>
        <w:t xml:space="preserve"> </w:t>
      </w:r>
      <w:r>
        <w:rPr>
          <w:b w:val="0"/>
          <w:bCs w:val="0"/>
        </w:rPr>
        <w:t>i dodatkowo</w:t>
      </w:r>
      <w:r w:rsidR="00583143">
        <w:rPr>
          <w:b w:val="0"/>
          <w:bCs w:val="0"/>
        </w:rPr>
        <w:br/>
      </w:r>
      <w:r>
        <w:rPr>
          <w:b w:val="0"/>
          <w:bCs w:val="0"/>
        </w:rPr>
        <w:lastRenderedPageBreak/>
        <w:t>w gospodarstwie rolnym, Kasa Rolniczego Ubezpieczenia Społecznego przekazuje</w:t>
      </w:r>
      <w:r w:rsidR="00583143">
        <w:rPr>
          <w:b w:val="0"/>
          <w:bCs w:val="0"/>
        </w:rPr>
        <w:br/>
      </w:r>
      <w:r>
        <w:rPr>
          <w:b w:val="0"/>
          <w:bCs w:val="0"/>
        </w:rPr>
        <w:t>do Funduszu miesięcznie 155 167 tys. zł. Kwota przekazywana Funduszowi</w:t>
      </w:r>
      <w:r w:rsidR="00583143">
        <w:rPr>
          <w:b w:val="0"/>
          <w:bCs w:val="0"/>
        </w:rPr>
        <w:t xml:space="preserve"> </w:t>
      </w:r>
      <w:r>
        <w:rPr>
          <w:b w:val="0"/>
          <w:bCs w:val="0"/>
        </w:rPr>
        <w:t>w danym miesiącu obejmuje składki na ubezpieczenie zdrowotne pobrane od rolników</w:t>
      </w:r>
      <w:r w:rsidR="00583143">
        <w:rPr>
          <w:b w:val="0"/>
          <w:bCs w:val="0"/>
        </w:rPr>
        <w:t xml:space="preserve"> </w:t>
      </w:r>
      <w:r>
        <w:rPr>
          <w:b w:val="0"/>
          <w:bCs w:val="0"/>
        </w:rPr>
        <w:t>na podstawie art. 84a</w:t>
      </w:r>
      <w:r w:rsidR="00730E3F">
        <w:rPr>
          <w:b w:val="0"/>
          <w:bCs w:val="0"/>
        </w:rPr>
        <w:br/>
      </w:r>
      <w:r>
        <w:rPr>
          <w:b w:val="0"/>
          <w:bCs w:val="0"/>
        </w:rPr>
        <w:t>w poprzednim miesiącu wraz z odsetkami.</w:t>
      </w:r>
    </w:p>
    <w:p w14:paraId="0E46E2F5" w14:textId="77777777" w:rsidR="00B877BE" w:rsidRPr="0016744E" w:rsidRDefault="00B877BE" w:rsidP="00A311DB">
      <w:pPr>
        <w:pStyle w:val="Nagwek3"/>
        <w:numPr>
          <w:ilvl w:val="2"/>
          <w:numId w:val="19"/>
        </w:numPr>
        <w:tabs>
          <w:tab w:val="clear" w:pos="851"/>
          <w:tab w:val="left" w:pos="0"/>
        </w:tabs>
        <w:spacing w:after="120" w:line="312" w:lineRule="auto"/>
        <w:rPr>
          <w:color w:val="auto"/>
          <w:szCs w:val="24"/>
        </w:rPr>
      </w:pPr>
      <w:bookmarkStart w:id="11" w:name="_Toc75666037"/>
      <w:bookmarkStart w:id="12" w:name="_Toc8990338"/>
      <w:r w:rsidRPr="0016744E">
        <w:rPr>
          <w:color w:val="auto"/>
          <w:szCs w:val="24"/>
        </w:rPr>
        <w:t xml:space="preserve">Wskaźniki </w:t>
      </w:r>
      <w:bookmarkEnd w:id="11"/>
      <w:r w:rsidR="00527128" w:rsidRPr="0016744E">
        <w:rPr>
          <w:color w:val="auto"/>
          <w:szCs w:val="24"/>
        </w:rPr>
        <w:t>wzrostu.</w:t>
      </w:r>
      <w:bookmarkEnd w:id="12"/>
    </w:p>
    <w:p w14:paraId="507D9BDB" w14:textId="77777777" w:rsidR="00A311DB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 xml:space="preserve">Przygotowane dane bazowe dotyczące </w:t>
      </w:r>
      <w:r w:rsidR="004F18CA">
        <w:rPr>
          <w:b w:val="0"/>
          <w:bCs w:val="0"/>
        </w:rPr>
        <w:t>201</w:t>
      </w:r>
      <w:r w:rsidR="00772173">
        <w:rPr>
          <w:b w:val="0"/>
          <w:bCs w:val="0"/>
        </w:rPr>
        <w:t>9</w:t>
      </w:r>
      <w:r w:rsidRPr="0016744E">
        <w:rPr>
          <w:b w:val="0"/>
          <w:bCs w:val="0"/>
        </w:rPr>
        <w:t xml:space="preserve"> r. zostały przeliczone na warunki </w:t>
      </w:r>
      <w:r w:rsidR="009D58DD">
        <w:rPr>
          <w:b w:val="0"/>
          <w:bCs w:val="0"/>
        </w:rPr>
        <w:t xml:space="preserve">roku </w:t>
      </w:r>
      <w:r w:rsidRPr="009D58DD">
        <w:rPr>
          <w:b w:val="0"/>
          <w:bCs w:val="0"/>
        </w:rPr>
        <w:t>20</w:t>
      </w:r>
      <w:r w:rsidR="00772173">
        <w:rPr>
          <w:b w:val="0"/>
          <w:bCs w:val="0"/>
        </w:rPr>
        <w:t>20</w:t>
      </w:r>
      <w:r w:rsidR="004B5A4A" w:rsidRPr="009D58DD">
        <w:rPr>
          <w:b w:val="0"/>
          <w:bCs w:val="0"/>
        </w:rPr>
        <w:t>, 202</w:t>
      </w:r>
      <w:r w:rsidR="00772173">
        <w:rPr>
          <w:b w:val="0"/>
          <w:bCs w:val="0"/>
        </w:rPr>
        <w:t>1</w:t>
      </w:r>
      <w:r w:rsidR="004B5A4A" w:rsidRPr="009D58DD">
        <w:rPr>
          <w:b w:val="0"/>
          <w:bCs w:val="0"/>
        </w:rPr>
        <w:t>, 202</w:t>
      </w:r>
      <w:r w:rsidR="00772173">
        <w:rPr>
          <w:b w:val="0"/>
          <w:bCs w:val="0"/>
        </w:rPr>
        <w:t>2</w:t>
      </w:r>
      <w:r w:rsidRPr="009D58DD">
        <w:rPr>
          <w:b w:val="0"/>
          <w:bCs w:val="0"/>
        </w:rPr>
        <w:t xml:space="preserve"> i 20</w:t>
      </w:r>
      <w:r w:rsidR="00417CB3" w:rsidRPr="009D58DD">
        <w:rPr>
          <w:b w:val="0"/>
          <w:bCs w:val="0"/>
        </w:rPr>
        <w:t>2</w:t>
      </w:r>
      <w:r w:rsidR="00772173">
        <w:rPr>
          <w:b w:val="0"/>
          <w:bCs w:val="0"/>
        </w:rPr>
        <w:t>3</w:t>
      </w:r>
      <w:r w:rsidRPr="009D58DD">
        <w:rPr>
          <w:b w:val="0"/>
          <w:bCs w:val="0"/>
        </w:rPr>
        <w:t>.</w:t>
      </w:r>
    </w:p>
    <w:p w14:paraId="7DD10C01" w14:textId="77777777" w:rsidR="00A311DB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  <w:bCs w:val="0"/>
        </w:rPr>
      </w:pPr>
      <w:r w:rsidRPr="009D58DD">
        <w:rPr>
          <w:b w:val="0"/>
          <w:bCs w:val="0"/>
        </w:rPr>
        <w:t xml:space="preserve">Do tego celu wykorzystano </w:t>
      </w:r>
      <w:r w:rsidR="00A311DB">
        <w:rPr>
          <w:b w:val="0"/>
          <w:bCs w:val="0"/>
        </w:rPr>
        <w:t xml:space="preserve">dane </w:t>
      </w:r>
      <w:r w:rsidR="00A311DB" w:rsidRPr="008755C8">
        <w:rPr>
          <w:b w:val="0"/>
          <w:bCs w:val="0"/>
        </w:rPr>
        <w:t>o</w:t>
      </w:r>
      <w:r w:rsidR="00A311DB">
        <w:rPr>
          <w:b w:val="0"/>
          <w:bCs w:val="0"/>
        </w:rPr>
        <w:t xml:space="preserve"> </w:t>
      </w:r>
      <w:r w:rsidR="00A311DB" w:rsidRPr="008755C8">
        <w:rPr>
          <w:b w:val="0"/>
          <w:bCs w:val="0"/>
        </w:rPr>
        <w:t xml:space="preserve">prognozowanych wskaźnikach makroekonomicznych </w:t>
      </w:r>
      <w:r w:rsidR="00A311DB">
        <w:rPr>
          <w:b w:val="0"/>
          <w:bCs w:val="0"/>
        </w:rPr>
        <w:t>otrzymanych z:</w:t>
      </w:r>
    </w:p>
    <w:p w14:paraId="57C66E55" w14:textId="77777777" w:rsidR="00A311DB" w:rsidRDefault="00A311DB" w:rsidP="00A311DB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after="0" w:line="312" w:lineRule="auto"/>
        <w:rPr>
          <w:b w:val="0"/>
          <w:bCs w:val="0"/>
        </w:rPr>
      </w:pPr>
      <w:r w:rsidRPr="00602D01">
        <w:rPr>
          <w:b w:val="0"/>
          <w:bCs w:val="0"/>
        </w:rPr>
        <w:t>Ministerstwa Rodziny, Pracy i Polityki Społecznej – pismo z dnia 1</w:t>
      </w:r>
      <w:r w:rsidR="00602D01" w:rsidRPr="00602D01">
        <w:rPr>
          <w:b w:val="0"/>
          <w:bCs w:val="0"/>
        </w:rPr>
        <w:t>9 maja 2020 r., znak: DF-I</w:t>
      </w:r>
      <w:r w:rsidRPr="00602D01">
        <w:rPr>
          <w:b w:val="0"/>
          <w:bCs w:val="0"/>
        </w:rPr>
        <w:t>.</w:t>
      </w:r>
      <w:r w:rsidR="00602D01" w:rsidRPr="00602D01">
        <w:rPr>
          <w:b w:val="0"/>
          <w:bCs w:val="0"/>
        </w:rPr>
        <w:t>3100</w:t>
      </w:r>
      <w:r w:rsidRPr="00602D01">
        <w:rPr>
          <w:b w:val="0"/>
          <w:bCs w:val="0"/>
        </w:rPr>
        <w:t>.</w:t>
      </w:r>
      <w:r w:rsidR="00602D01" w:rsidRPr="00602D01">
        <w:rPr>
          <w:b w:val="0"/>
          <w:bCs w:val="0"/>
        </w:rPr>
        <w:t>3</w:t>
      </w:r>
      <w:r w:rsidRPr="00602D01">
        <w:rPr>
          <w:b w:val="0"/>
          <w:bCs w:val="0"/>
        </w:rPr>
        <w:t>.2020</w:t>
      </w:r>
      <w:r w:rsidR="00602D01" w:rsidRPr="00602D01">
        <w:rPr>
          <w:b w:val="0"/>
          <w:bCs w:val="0"/>
        </w:rPr>
        <w:t>.MP</w:t>
      </w:r>
      <w:r w:rsidRPr="00602D01">
        <w:rPr>
          <w:b w:val="0"/>
          <w:bCs w:val="0"/>
        </w:rPr>
        <w:t>, w zakresie</w:t>
      </w:r>
      <w:r w:rsidR="00AA6809" w:rsidRPr="00602D01">
        <w:rPr>
          <w:b w:val="0"/>
          <w:bCs w:val="0"/>
        </w:rPr>
        <w:t>:</w:t>
      </w:r>
      <w:r w:rsidRPr="00602D01">
        <w:rPr>
          <w:b w:val="0"/>
          <w:bCs w:val="0"/>
        </w:rPr>
        <w:t xml:space="preserve"> </w:t>
      </w:r>
      <w:r w:rsidR="00AA6809" w:rsidRPr="00602D01">
        <w:rPr>
          <w:b w:val="0"/>
          <w:bCs w:val="0"/>
        </w:rPr>
        <w:t>przeciętnej liczby osób prowadzących pozarolniczą</w:t>
      </w:r>
      <w:r w:rsidR="00AA6809">
        <w:rPr>
          <w:b w:val="0"/>
          <w:bCs w:val="0"/>
        </w:rPr>
        <w:t xml:space="preserve"> działalność gospodarczą, liczby osób pobierających zasiłki i świadczenia przedemerytalne oraz przeciętnej wysokości zasiłku i świadczenia przedemerytalnego,</w:t>
      </w:r>
    </w:p>
    <w:p w14:paraId="7283A956" w14:textId="77777777" w:rsidR="009D58DD" w:rsidRPr="007E3160" w:rsidRDefault="009D58DD" w:rsidP="00AA6809">
      <w:pPr>
        <w:pStyle w:val="Tekstpodstawowywcity3"/>
        <w:widowControl/>
        <w:numPr>
          <w:ilvl w:val="0"/>
          <w:numId w:val="9"/>
        </w:numPr>
        <w:tabs>
          <w:tab w:val="left" w:pos="993"/>
        </w:tabs>
        <w:spacing w:before="0" w:line="312" w:lineRule="auto"/>
        <w:ind w:left="357" w:hanging="357"/>
        <w:rPr>
          <w:b w:val="0"/>
          <w:bCs w:val="0"/>
        </w:rPr>
      </w:pPr>
      <w:r w:rsidRPr="007E3160">
        <w:rPr>
          <w:b w:val="0"/>
          <w:bCs w:val="0"/>
        </w:rPr>
        <w:t>Ministerstwa Finansów</w:t>
      </w:r>
      <w:r w:rsidR="00A311DB" w:rsidRPr="007E3160">
        <w:rPr>
          <w:b w:val="0"/>
          <w:bCs w:val="0"/>
        </w:rPr>
        <w:t xml:space="preserve"> </w:t>
      </w:r>
      <w:r w:rsidRPr="007E3160">
        <w:rPr>
          <w:b w:val="0"/>
          <w:bCs w:val="0"/>
        </w:rPr>
        <w:t>–</w:t>
      </w:r>
      <w:r w:rsidR="00861D3C" w:rsidRPr="007E3160">
        <w:rPr>
          <w:b w:val="0"/>
          <w:bCs w:val="0"/>
        </w:rPr>
        <w:t xml:space="preserve"> </w:t>
      </w:r>
      <w:r w:rsidRPr="007E3160">
        <w:rPr>
          <w:b w:val="0"/>
          <w:bCs w:val="0"/>
        </w:rPr>
        <w:t>pismo z dnia 1</w:t>
      </w:r>
      <w:r w:rsidR="008755C8" w:rsidRPr="007E3160">
        <w:rPr>
          <w:b w:val="0"/>
          <w:bCs w:val="0"/>
        </w:rPr>
        <w:t>1 maja 2020</w:t>
      </w:r>
      <w:r w:rsidR="003E343D" w:rsidRPr="007E3160">
        <w:rPr>
          <w:b w:val="0"/>
          <w:bCs w:val="0"/>
        </w:rPr>
        <w:t xml:space="preserve"> r.</w:t>
      </w:r>
      <w:r w:rsidRPr="007E3160">
        <w:rPr>
          <w:b w:val="0"/>
          <w:bCs w:val="0"/>
        </w:rPr>
        <w:t>, znak: PM1.610.</w:t>
      </w:r>
      <w:r w:rsidR="008755C8" w:rsidRPr="007E3160">
        <w:rPr>
          <w:b w:val="0"/>
          <w:bCs w:val="0"/>
        </w:rPr>
        <w:t>7.2020</w:t>
      </w:r>
      <w:r w:rsidR="00AA6809" w:rsidRPr="007E3160">
        <w:rPr>
          <w:b w:val="0"/>
          <w:bCs w:val="0"/>
        </w:rPr>
        <w:t xml:space="preserve">, </w:t>
      </w:r>
      <w:r w:rsidR="000067CF">
        <w:rPr>
          <w:b w:val="0"/>
          <w:bCs w:val="0"/>
        </w:rPr>
        <w:br/>
      </w:r>
      <w:r w:rsidR="00AA6809" w:rsidRPr="007E3160">
        <w:rPr>
          <w:b w:val="0"/>
          <w:bCs w:val="0"/>
        </w:rPr>
        <w:t>w zakresie pozostałych wskaźników wykorzystywanych przy opracowaniu prognozy</w:t>
      </w:r>
      <w:r w:rsidR="007E3160" w:rsidRPr="007E3160">
        <w:rPr>
          <w:b w:val="0"/>
          <w:bCs w:val="0"/>
        </w:rPr>
        <w:t xml:space="preserve">, </w:t>
      </w:r>
      <w:r w:rsidR="000067CF">
        <w:rPr>
          <w:b w:val="0"/>
          <w:bCs w:val="0"/>
        </w:rPr>
        <w:br/>
      </w:r>
      <w:r w:rsidR="007E3160" w:rsidRPr="007E3160">
        <w:rPr>
          <w:b w:val="0"/>
          <w:bCs w:val="0"/>
        </w:rPr>
        <w:t xml:space="preserve">z zastrzeżeniem, że dla brakującego wskaźnika dynamiki minimalnego wynagrodzenia </w:t>
      </w:r>
      <w:r w:rsidR="000067CF">
        <w:rPr>
          <w:b w:val="0"/>
          <w:bCs w:val="0"/>
        </w:rPr>
        <w:br/>
      </w:r>
      <w:r w:rsidR="007E3160" w:rsidRPr="007E3160">
        <w:rPr>
          <w:b w:val="0"/>
          <w:bCs w:val="0"/>
        </w:rPr>
        <w:t>za pracę przyjęto,</w:t>
      </w:r>
      <w:r w:rsidR="000067CF">
        <w:rPr>
          <w:b w:val="0"/>
          <w:bCs w:val="0"/>
        </w:rPr>
        <w:t xml:space="preserve"> </w:t>
      </w:r>
      <w:r w:rsidR="007E3160" w:rsidRPr="007E3160">
        <w:rPr>
          <w:b w:val="0"/>
          <w:bCs w:val="0"/>
        </w:rPr>
        <w:t>że będzie odpowiadał dynamice średniorocznego wskaźnika cen towarów i usług konsumpcyjnych</w:t>
      </w:r>
      <w:r w:rsidRPr="007E3160">
        <w:rPr>
          <w:b w:val="0"/>
          <w:bCs w:val="0"/>
        </w:rPr>
        <w:t>.</w:t>
      </w:r>
    </w:p>
    <w:p w14:paraId="40044F1D" w14:textId="77777777" w:rsidR="00861D3C" w:rsidRPr="0016744E" w:rsidRDefault="00861D3C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 xml:space="preserve">Powyższe dane stanowiły podstawę dla przyjęcia wskaźników </w:t>
      </w:r>
      <w:r w:rsidR="00693D7B">
        <w:rPr>
          <w:b w:val="0"/>
          <w:bCs w:val="0"/>
        </w:rPr>
        <w:t>dynamiki</w:t>
      </w:r>
      <w:r w:rsidRPr="0016744E">
        <w:rPr>
          <w:b w:val="0"/>
          <w:bCs w:val="0"/>
        </w:rPr>
        <w:t xml:space="preserve"> liczby osób płacących składkę oraz przypisu składki w poszczególnych grupach ubezpieczonych </w:t>
      </w:r>
      <w:r w:rsidR="00772173">
        <w:rPr>
          <w:b w:val="0"/>
          <w:bCs w:val="0"/>
        </w:rPr>
        <w:t>dla prognoz dotyczących lat: 2020</w:t>
      </w:r>
      <w:r w:rsidR="00417CB3">
        <w:rPr>
          <w:b w:val="0"/>
          <w:bCs w:val="0"/>
        </w:rPr>
        <w:t>,</w:t>
      </w:r>
      <w:r w:rsidR="00F17A8C">
        <w:rPr>
          <w:b w:val="0"/>
          <w:bCs w:val="0"/>
        </w:rPr>
        <w:t xml:space="preserve"> 20</w:t>
      </w:r>
      <w:r w:rsidR="00264EEE">
        <w:rPr>
          <w:b w:val="0"/>
          <w:bCs w:val="0"/>
        </w:rPr>
        <w:t>2</w:t>
      </w:r>
      <w:r w:rsidR="00772173">
        <w:rPr>
          <w:b w:val="0"/>
          <w:bCs w:val="0"/>
        </w:rPr>
        <w:t>1</w:t>
      </w:r>
      <w:r w:rsidR="004B5A4A">
        <w:rPr>
          <w:b w:val="0"/>
          <w:bCs w:val="0"/>
        </w:rPr>
        <w:t>,</w:t>
      </w:r>
      <w:r w:rsidR="00417CB3">
        <w:rPr>
          <w:b w:val="0"/>
          <w:bCs w:val="0"/>
        </w:rPr>
        <w:t xml:space="preserve"> 202</w:t>
      </w:r>
      <w:r w:rsidR="00772173">
        <w:rPr>
          <w:b w:val="0"/>
          <w:bCs w:val="0"/>
        </w:rPr>
        <w:t>2</w:t>
      </w:r>
      <w:r w:rsidR="004B5A4A">
        <w:rPr>
          <w:b w:val="0"/>
          <w:bCs w:val="0"/>
        </w:rPr>
        <w:t xml:space="preserve"> i 202</w:t>
      </w:r>
      <w:r w:rsidR="00772173">
        <w:rPr>
          <w:b w:val="0"/>
          <w:bCs w:val="0"/>
        </w:rPr>
        <w:t>3</w:t>
      </w:r>
      <w:r w:rsidR="00AF6206">
        <w:rPr>
          <w:b w:val="0"/>
          <w:bCs w:val="0"/>
        </w:rPr>
        <w:t>.</w:t>
      </w:r>
    </w:p>
    <w:p w14:paraId="005BE395" w14:textId="77777777" w:rsidR="00861D3C" w:rsidRPr="0016744E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t>Tabela 1.</w:t>
      </w:r>
    </w:p>
    <w:p w14:paraId="603668A6" w14:textId="77777777" w:rsidR="00861D3C" w:rsidRPr="0016744E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t xml:space="preserve">Wskaźniki przeliczeniowe dla </w:t>
      </w:r>
      <w:r w:rsidR="002A3350">
        <w:rPr>
          <w:b w:val="0"/>
          <w:bCs w:val="0"/>
        </w:rPr>
        <w:t>lat 20</w:t>
      </w:r>
      <w:r w:rsidR="00772173">
        <w:rPr>
          <w:b w:val="0"/>
          <w:bCs w:val="0"/>
        </w:rPr>
        <w:t>20</w:t>
      </w:r>
      <w:r w:rsidR="002A3350">
        <w:rPr>
          <w:b w:val="0"/>
          <w:bCs w:val="0"/>
        </w:rPr>
        <w:t>-</w:t>
      </w:r>
      <w:r w:rsidRPr="0016744E">
        <w:rPr>
          <w:b w:val="0"/>
          <w:bCs w:val="0"/>
        </w:rPr>
        <w:t>20</w:t>
      </w:r>
      <w:r w:rsidR="002745BE">
        <w:rPr>
          <w:b w:val="0"/>
          <w:bCs w:val="0"/>
        </w:rPr>
        <w:t>2</w:t>
      </w:r>
      <w:r w:rsidR="00772173">
        <w:rPr>
          <w:b w:val="0"/>
          <w:bCs w:val="0"/>
        </w:rPr>
        <w:t>3</w:t>
      </w:r>
      <w:r w:rsidRPr="0016744E">
        <w:rPr>
          <w:b w:val="0"/>
          <w:bCs w:val="0"/>
        </w:rPr>
        <w:t xml:space="preserve"> r. dotyczące liczby osób ubezpieczonych płacących składki na ubezpieczeni</w:t>
      </w:r>
      <w:r w:rsidR="002A3350">
        <w:rPr>
          <w:b w:val="0"/>
          <w:bCs w:val="0"/>
        </w:rPr>
        <w:t>e</w:t>
      </w:r>
      <w:r w:rsidRPr="0016744E">
        <w:rPr>
          <w:b w:val="0"/>
          <w:bCs w:val="0"/>
        </w:rPr>
        <w:t xml:space="preserve"> zdrowotne.</w:t>
      </w:r>
    </w:p>
    <w:p w14:paraId="225997E0" w14:textId="77777777" w:rsidR="00F70E9D" w:rsidRDefault="00722D3D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722D3D">
        <w:rPr>
          <w:noProof/>
        </w:rPr>
        <w:drawing>
          <wp:inline distT="0" distB="0" distL="0" distR="0" wp14:anchorId="153017D2" wp14:editId="710E7D19">
            <wp:extent cx="5759450" cy="2791380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3FFE" w14:textId="77777777" w:rsidR="00730E3F" w:rsidRDefault="00730E3F">
      <w:pPr>
        <w:tabs>
          <w:tab w:val="clear" w:pos="851"/>
        </w:tabs>
        <w:spacing w:line="240" w:lineRule="auto"/>
        <w:ind w:firstLine="0"/>
        <w:jc w:val="left"/>
        <w:rPr>
          <w:rFonts w:ascii="Times New Roman" w:hAnsi="Times New Roman"/>
          <w:i w:val="0"/>
          <w:iCs/>
          <w:sz w:val="24"/>
          <w:szCs w:val="24"/>
        </w:rPr>
      </w:pPr>
      <w:r>
        <w:rPr>
          <w:b/>
          <w:bCs/>
        </w:rPr>
        <w:br w:type="page"/>
      </w:r>
    </w:p>
    <w:p w14:paraId="23B7E863" w14:textId="77777777" w:rsidR="00861D3C" w:rsidRPr="0016744E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lastRenderedPageBreak/>
        <w:t>Tabela 2.</w:t>
      </w:r>
    </w:p>
    <w:p w14:paraId="615AF421" w14:textId="77777777" w:rsidR="00861D3C" w:rsidRPr="0016744E" w:rsidRDefault="00861D3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t xml:space="preserve">Wskaźniki przeliczeniowe dla </w:t>
      </w:r>
      <w:r w:rsidR="002A3350">
        <w:rPr>
          <w:b w:val="0"/>
          <w:bCs w:val="0"/>
        </w:rPr>
        <w:t xml:space="preserve">lat </w:t>
      </w:r>
      <w:r w:rsidRPr="0016744E">
        <w:rPr>
          <w:b w:val="0"/>
          <w:bCs w:val="0"/>
        </w:rPr>
        <w:t>20</w:t>
      </w:r>
      <w:r w:rsidR="00772173">
        <w:rPr>
          <w:b w:val="0"/>
          <w:bCs w:val="0"/>
        </w:rPr>
        <w:t>20</w:t>
      </w:r>
      <w:r w:rsidR="002A3350">
        <w:rPr>
          <w:b w:val="0"/>
          <w:bCs w:val="0"/>
        </w:rPr>
        <w:t>-20</w:t>
      </w:r>
      <w:r w:rsidR="002745BE">
        <w:rPr>
          <w:b w:val="0"/>
          <w:bCs w:val="0"/>
        </w:rPr>
        <w:t>2</w:t>
      </w:r>
      <w:r w:rsidR="00772173">
        <w:rPr>
          <w:b w:val="0"/>
          <w:bCs w:val="0"/>
        </w:rPr>
        <w:t>3</w:t>
      </w:r>
      <w:r w:rsidRPr="0016744E">
        <w:rPr>
          <w:b w:val="0"/>
          <w:bCs w:val="0"/>
        </w:rPr>
        <w:t xml:space="preserve"> r. dotyczące składki na ubezpieczenie zdrowotne.</w:t>
      </w:r>
    </w:p>
    <w:p w14:paraId="795491D7" w14:textId="77777777" w:rsidR="004F3619" w:rsidRDefault="000A4DCC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noProof/>
        </w:rPr>
      </w:pPr>
      <w:r w:rsidRPr="000A4DCC">
        <w:rPr>
          <w:noProof/>
        </w:rPr>
        <w:drawing>
          <wp:inline distT="0" distB="0" distL="0" distR="0" wp14:anchorId="53E20F8F" wp14:editId="227BB4F2">
            <wp:extent cx="5759450" cy="2791380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EEF9" w14:textId="77777777" w:rsidR="004972D7" w:rsidRDefault="004972D7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noProof/>
        </w:rPr>
      </w:pPr>
    </w:p>
    <w:p w14:paraId="13BBA8B1" w14:textId="77777777" w:rsidR="00615754" w:rsidRPr="006D22FB" w:rsidRDefault="00615754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13" w:name="_Toc170027743"/>
      <w:bookmarkStart w:id="14" w:name="_Toc8990339"/>
      <w:r w:rsidRPr="006D22FB">
        <w:rPr>
          <w:rStyle w:val="NagwekZnak"/>
          <w:rFonts w:ascii="Times New Roman" w:hAnsi="Times New Roman"/>
          <w:iCs/>
          <w:sz w:val="24"/>
          <w:szCs w:val="24"/>
        </w:rPr>
        <w:t>ODPIS AKTUALIZUJĄCY SKŁADKĘ NALEŻNĄ.</w:t>
      </w:r>
      <w:bookmarkEnd w:id="13"/>
      <w:bookmarkEnd w:id="14"/>
    </w:p>
    <w:p w14:paraId="214346CD" w14:textId="77777777" w:rsidR="00615754" w:rsidRPr="002B161D" w:rsidRDefault="00615754" w:rsidP="00A311DB">
      <w:pPr>
        <w:pStyle w:val="Tekstpodstawowywcity3"/>
        <w:widowControl/>
        <w:spacing w:before="0" w:after="0" w:line="312" w:lineRule="auto"/>
        <w:ind w:firstLine="709"/>
        <w:rPr>
          <w:b w:val="0"/>
          <w:bCs w:val="0"/>
        </w:rPr>
      </w:pPr>
      <w:r w:rsidRPr="007E55AE">
        <w:rPr>
          <w:b w:val="0"/>
          <w:bCs w:val="0"/>
        </w:rPr>
        <w:t>Wysokość planowanego odpisu aktualizującego składkę należną zależna jest</w:t>
      </w:r>
      <w:r w:rsidR="002B161D">
        <w:rPr>
          <w:b w:val="0"/>
          <w:bCs w:val="0"/>
        </w:rPr>
        <w:br/>
      </w:r>
      <w:r w:rsidRPr="007E55AE">
        <w:rPr>
          <w:b w:val="0"/>
          <w:bCs w:val="0"/>
        </w:rPr>
        <w:t>od przyjętego w prognozie przychodów ze składek wskaźnika realizacji przychodów</w:t>
      </w:r>
      <w:r w:rsidR="002B161D">
        <w:rPr>
          <w:b w:val="0"/>
          <w:bCs w:val="0"/>
        </w:rPr>
        <w:br/>
      </w:r>
      <w:r w:rsidRPr="002B161D">
        <w:rPr>
          <w:b w:val="0"/>
          <w:bCs w:val="0"/>
        </w:rPr>
        <w:t>ze składek. Wskaźnik ten został wyznaczony:</w:t>
      </w:r>
    </w:p>
    <w:p w14:paraId="2CFFD84D" w14:textId="77777777" w:rsidR="00615754" w:rsidRPr="002B161D" w:rsidRDefault="00615754" w:rsidP="00A311DB">
      <w:pPr>
        <w:pStyle w:val="Tekstpodstawowywcity3"/>
        <w:widowControl/>
        <w:numPr>
          <w:ilvl w:val="0"/>
          <w:numId w:val="2"/>
        </w:numPr>
        <w:tabs>
          <w:tab w:val="clear" w:pos="0"/>
        </w:tabs>
        <w:spacing w:before="0" w:after="0" w:line="312" w:lineRule="auto"/>
        <w:rPr>
          <w:b w:val="0"/>
          <w:bCs w:val="0"/>
        </w:rPr>
      </w:pPr>
      <w:r w:rsidRPr="002B161D">
        <w:rPr>
          <w:b w:val="0"/>
          <w:bCs w:val="0"/>
        </w:rPr>
        <w:t xml:space="preserve">w wysokości </w:t>
      </w:r>
      <w:r w:rsidR="00A36E66" w:rsidRPr="002B161D">
        <w:rPr>
          <w:b w:val="0"/>
          <w:bCs w:val="0"/>
        </w:rPr>
        <w:t>100</w:t>
      </w:r>
      <w:r w:rsidRPr="002B161D">
        <w:rPr>
          <w:b w:val="0"/>
          <w:bCs w:val="0"/>
        </w:rPr>
        <w:t>% w przypadku składki należnej przekazywanej za pośrednictwem Zakładu Ubezpieczeń Społecznych dla lat 20</w:t>
      </w:r>
      <w:r w:rsidR="00E04ED3">
        <w:rPr>
          <w:b w:val="0"/>
          <w:bCs w:val="0"/>
        </w:rPr>
        <w:t>2</w:t>
      </w:r>
      <w:r w:rsidR="003679DF">
        <w:rPr>
          <w:b w:val="0"/>
          <w:bCs w:val="0"/>
        </w:rPr>
        <w:t>1</w:t>
      </w:r>
      <w:r w:rsidRPr="002B161D">
        <w:rPr>
          <w:b w:val="0"/>
          <w:bCs w:val="0"/>
        </w:rPr>
        <w:t xml:space="preserve"> - 20</w:t>
      </w:r>
      <w:r w:rsidR="002745BE" w:rsidRPr="002B161D">
        <w:rPr>
          <w:b w:val="0"/>
          <w:bCs w:val="0"/>
        </w:rPr>
        <w:t>2</w:t>
      </w:r>
      <w:r w:rsidR="003679DF">
        <w:rPr>
          <w:b w:val="0"/>
          <w:bCs w:val="0"/>
        </w:rPr>
        <w:t>3</w:t>
      </w:r>
      <w:r w:rsidRPr="002B161D">
        <w:rPr>
          <w:b w:val="0"/>
          <w:bCs w:val="0"/>
        </w:rPr>
        <w:t>,</w:t>
      </w:r>
    </w:p>
    <w:p w14:paraId="6E19D3CB" w14:textId="77777777" w:rsidR="00615754" w:rsidRPr="002B161D" w:rsidRDefault="00615754" w:rsidP="00A311DB">
      <w:pPr>
        <w:pStyle w:val="Tekstpodstawowywcity3"/>
        <w:widowControl/>
        <w:numPr>
          <w:ilvl w:val="0"/>
          <w:numId w:val="2"/>
        </w:numPr>
        <w:tabs>
          <w:tab w:val="clear" w:pos="0"/>
        </w:tabs>
        <w:spacing w:before="0" w:line="312" w:lineRule="auto"/>
        <w:ind w:left="714" w:hanging="357"/>
        <w:rPr>
          <w:b w:val="0"/>
          <w:bCs w:val="0"/>
        </w:rPr>
      </w:pPr>
      <w:r w:rsidRPr="002B161D">
        <w:rPr>
          <w:b w:val="0"/>
          <w:bCs w:val="0"/>
        </w:rPr>
        <w:t xml:space="preserve">w wysokości </w:t>
      </w:r>
      <w:r w:rsidR="00C8291D" w:rsidRPr="002B161D">
        <w:rPr>
          <w:b w:val="0"/>
          <w:bCs w:val="0"/>
        </w:rPr>
        <w:t>100</w:t>
      </w:r>
      <w:r w:rsidRPr="002B161D">
        <w:rPr>
          <w:b w:val="0"/>
          <w:bCs w:val="0"/>
        </w:rPr>
        <w:t>% w przypadku składki należnej przekazywanej za pośrednictwem Kasy Rolniczego Ubezpieczenia Społecznego dla lat 20</w:t>
      </w:r>
      <w:r w:rsidR="00E04ED3">
        <w:rPr>
          <w:b w:val="0"/>
          <w:bCs w:val="0"/>
        </w:rPr>
        <w:t>2</w:t>
      </w:r>
      <w:r w:rsidR="003679DF">
        <w:rPr>
          <w:b w:val="0"/>
          <w:bCs w:val="0"/>
        </w:rPr>
        <w:t>1</w:t>
      </w:r>
      <w:r w:rsidRPr="002B161D">
        <w:rPr>
          <w:b w:val="0"/>
          <w:bCs w:val="0"/>
        </w:rPr>
        <w:t xml:space="preserve"> </w:t>
      </w:r>
      <w:r w:rsidR="00E04ED3">
        <w:rPr>
          <w:b w:val="0"/>
          <w:bCs w:val="0"/>
        </w:rPr>
        <w:t>-</w:t>
      </w:r>
      <w:r w:rsidRPr="002B161D">
        <w:rPr>
          <w:b w:val="0"/>
          <w:bCs w:val="0"/>
        </w:rPr>
        <w:t xml:space="preserve"> 20</w:t>
      </w:r>
      <w:r w:rsidR="002745BE" w:rsidRPr="002B161D">
        <w:rPr>
          <w:b w:val="0"/>
          <w:bCs w:val="0"/>
        </w:rPr>
        <w:t>2</w:t>
      </w:r>
      <w:r w:rsidR="003679DF">
        <w:rPr>
          <w:b w:val="0"/>
          <w:bCs w:val="0"/>
        </w:rPr>
        <w:t>3</w:t>
      </w:r>
      <w:r w:rsidR="00C8291D" w:rsidRPr="002B161D">
        <w:rPr>
          <w:b w:val="0"/>
          <w:bCs w:val="0"/>
        </w:rPr>
        <w:t>.</w:t>
      </w:r>
    </w:p>
    <w:p w14:paraId="6FDEFA12" w14:textId="77777777" w:rsidR="00BD0AE8" w:rsidRPr="002B161D" w:rsidRDefault="00BD0AE8" w:rsidP="00A311DB">
      <w:pPr>
        <w:pStyle w:val="Tekstpodstawowywcity3"/>
        <w:widowControl/>
        <w:spacing w:before="0" w:after="0" w:line="312" w:lineRule="auto"/>
        <w:ind w:firstLine="0"/>
        <w:rPr>
          <w:b w:val="0"/>
          <w:bCs w:val="0"/>
        </w:rPr>
      </w:pPr>
      <w:r w:rsidRPr="002B161D">
        <w:rPr>
          <w:b w:val="0"/>
          <w:bCs w:val="0"/>
        </w:rPr>
        <w:t xml:space="preserve">Za przyjęciem ww. założeń </w:t>
      </w:r>
      <w:r w:rsidR="003059AD" w:rsidRPr="002B161D">
        <w:rPr>
          <w:b w:val="0"/>
          <w:bCs w:val="0"/>
        </w:rPr>
        <w:t>przemawia</w:t>
      </w:r>
      <w:r w:rsidRPr="002B161D">
        <w:rPr>
          <w:b w:val="0"/>
          <w:bCs w:val="0"/>
        </w:rPr>
        <w:t>:</w:t>
      </w:r>
    </w:p>
    <w:p w14:paraId="582C70F6" w14:textId="77777777" w:rsidR="00BD0AE8" w:rsidRPr="0020544C" w:rsidRDefault="00BD0AE8" w:rsidP="00A311DB">
      <w:pPr>
        <w:pStyle w:val="Tekstpodstawowywcity3"/>
        <w:widowControl/>
        <w:numPr>
          <w:ilvl w:val="0"/>
          <w:numId w:val="2"/>
        </w:numPr>
        <w:tabs>
          <w:tab w:val="clear" w:pos="0"/>
        </w:tabs>
        <w:spacing w:before="0" w:after="0" w:line="312" w:lineRule="auto"/>
        <w:rPr>
          <w:b w:val="0"/>
          <w:bCs w:val="0"/>
        </w:rPr>
      </w:pPr>
      <w:r w:rsidRPr="0020544C">
        <w:rPr>
          <w:b w:val="0"/>
          <w:bCs w:val="0"/>
        </w:rPr>
        <w:t xml:space="preserve">w odniesieniu do ZUS, </w:t>
      </w:r>
      <w:r w:rsidR="00DA7872" w:rsidRPr="0020544C">
        <w:rPr>
          <w:b w:val="0"/>
          <w:bCs w:val="0"/>
        </w:rPr>
        <w:t>nieznacznie niższa</w:t>
      </w:r>
      <w:r w:rsidR="002B161D" w:rsidRPr="0020544C">
        <w:rPr>
          <w:b w:val="0"/>
          <w:bCs w:val="0"/>
        </w:rPr>
        <w:t xml:space="preserve"> </w:t>
      </w:r>
      <w:r w:rsidRPr="0020544C">
        <w:rPr>
          <w:b w:val="0"/>
          <w:bCs w:val="0"/>
        </w:rPr>
        <w:t>niż planowano realizacja przychodów</w:t>
      </w:r>
      <w:r w:rsidR="00DA7872" w:rsidRPr="0020544C">
        <w:rPr>
          <w:b w:val="0"/>
          <w:bCs w:val="0"/>
        </w:rPr>
        <w:br/>
      </w:r>
      <w:r w:rsidRPr="0020544C">
        <w:rPr>
          <w:b w:val="0"/>
          <w:bCs w:val="0"/>
        </w:rPr>
        <w:t>ze składek</w:t>
      </w:r>
      <w:r w:rsidR="00DA7872" w:rsidRPr="0020544C">
        <w:rPr>
          <w:b w:val="0"/>
          <w:bCs w:val="0"/>
        </w:rPr>
        <w:t xml:space="preserve"> </w:t>
      </w:r>
      <w:r w:rsidRPr="0020544C">
        <w:rPr>
          <w:b w:val="0"/>
          <w:bCs w:val="0"/>
        </w:rPr>
        <w:t xml:space="preserve">na ubezpieczenie zdrowotne za rok </w:t>
      </w:r>
      <w:r w:rsidR="00161FAA" w:rsidRPr="0020544C">
        <w:rPr>
          <w:b w:val="0"/>
          <w:bCs w:val="0"/>
        </w:rPr>
        <w:t>201</w:t>
      </w:r>
      <w:r w:rsidR="0020544C" w:rsidRPr="0020544C">
        <w:rPr>
          <w:b w:val="0"/>
          <w:bCs w:val="0"/>
        </w:rPr>
        <w:t>9</w:t>
      </w:r>
      <w:r w:rsidR="002B161D" w:rsidRPr="0020544C">
        <w:rPr>
          <w:b w:val="0"/>
          <w:bCs w:val="0"/>
        </w:rPr>
        <w:t xml:space="preserve"> (</w:t>
      </w:r>
      <w:r w:rsidR="0020544C" w:rsidRPr="0020544C">
        <w:rPr>
          <w:b w:val="0"/>
          <w:bCs w:val="0"/>
        </w:rPr>
        <w:t>99</w:t>
      </w:r>
      <w:r w:rsidR="00940BF3" w:rsidRPr="0020544C">
        <w:rPr>
          <w:b w:val="0"/>
          <w:bCs w:val="0"/>
        </w:rPr>
        <w:t>,</w:t>
      </w:r>
      <w:r w:rsidR="0020544C" w:rsidRPr="0020544C">
        <w:rPr>
          <w:b w:val="0"/>
          <w:bCs w:val="0"/>
        </w:rPr>
        <w:t>82</w:t>
      </w:r>
      <w:r w:rsidR="002B161D" w:rsidRPr="0020544C">
        <w:rPr>
          <w:b w:val="0"/>
          <w:bCs w:val="0"/>
        </w:rPr>
        <w:t>%)</w:t>
      </w:r>
      <w:r w:rsidRPr="0020544C">
        <w:rPr>
          <w:b w:val="0"/>
          <w:bCs w:val="0"/>
        </w:rPr>
        <w:t xml:space="preserve"> oraz uwzględnienie</w:t>
      </w:r>
      <w:r w:rsidR="0020544C" w:rsidRPr="0020544C">
        <w:rPr>
          <w:b w:val="0"/>
          <w:bCs w:val="0"/>
        </w:rPr>
        <w:br/>
      </w:r>
      <w:r w:rsidRPr="0020544C">
        <w:rPr>
          <w:b w:val="0"/>
          <w:bCs w:val="0"/>
        </w:rPr>
        <w:t>w prognozie wskaźników makroekonomicznych będących podstawą prac nad projek</w:t>
      </w:r>
      <w:r w:rsidR="00E04ED3" w:rsidRPr="0020544C">
        <w:rPr>
          <w:b w:val="0"/>
          <w:bCs w:val="0"/>
        </w:rPr>
        <w:t>tem ustawy budżetowej na rok 202</w:t>
      </w:r>
      <w:r w:rsidR="0020544C" w:rsidRPr="0020544C">
        <w:rPr>
          <w:b w:val="0"/>
          <w:bCs w:val="0"/>
        </w:rPr>
        <w:t>1</w:t>
      </w:r>
      <w:r w:rsidRPr="0020544C">
        <w:rPr>
          <w:b w:val="0"/>
          <w:bCs w:val="0"/>
        </w:rPr>
        <w:t>,</w:t>
      </w:r>
    </w:p>
    <w:p w14:paraId="3BF660EA" w14:textId="77777777" w:rsidR="00300561" w:rsidRPr="00BD0AE8" w:rsidRDefault="00BE2CA7" w:rsidP="00A311DB">
      <w:pPr>
        <w:pStyle w:val="Tekstpodstawowywcity3"/>
        <w:widowControl/>
        <w:numPr>
          <w:ilvl w:val="0"/>
          <w:numId w:val="2"/>
        </w:numPr>
        <w:tabs>
          <w:tab w:val="clear" w:pos="0"/>
        </w:tabs>
        <w:spacing w:before="0" w:after="0" w:line="312" w:lineRule="auto"/>
        <w:rPr>
          <w:b w:val="0"/>
          <w:bCs w:val="0"/>
        </w:rPr>
      </w:pPr>
      <w:r w:rsidRPr="002B161D">
        <w:rPr>
          <w:b w:val="0"/>
          <w:bCs w:val="0"/>
        </w:rPr>
        <w:tab/>
        <w:t>w odniesieniu do KRUS, gwarantowanie przez budżet państwa realizacji przychodów</w:t>
      </w:r>
      <w:r w:rsidR="00197A5B">
        <w:rPr>
          <w:b w:val="0"/>
          <w:bCs w:val="0"/>
        </w:rPr>
        <w:br/>
      </w:r>
      <w:r w:rsidRPr="00BE2CA7">
        <w:rPr>
          <w:b w:val="0"/>
          <w:bCs w:val="0"/>
        </w:rPr>
        <w:t>z tego tytułu (z wyjątkiem składek osób prowadzących wyłącznie działy specjalne produkcji rolnej</w:t>
      </w:r>
      <w:r w:rsidR="0020544C">
        <w:rPr>
          <w:b w:val="0"/>
          <w:bCs w:val="0"/>
        </w:rPr>
        <w:t xml:space="preserve"> oraz </w:t>
      </w:r>
      <w:r w:rsidR="006D22FB">
        <w:rPr>
          <w:b w:val="0"/>
          <w:bCs w:val="0"/>
        </w:rPr>
        <w:t xml:space="preserve">składek za </w:t>
      </w:r>
      <w:r w:rsidR="0020544C">
        <w:rPr>
          <w:b w:val="0"/>
          <w:bCs w:val="0"/>
        </w:rPr>
        <w:t>pomocników rolnika</w:t>
      </w:r>
      <w:r w:rsidRPr="00BE2CA7">
        <w:rPr>
          <w:b w:val="0"/>
          <w:bCs w:val="0"/>
        </w:rPr>
        <w:t>)</w:t>
      </w:r>
      <w:r w:rsidR="0089255A">
        <w:rPr>
          <w:b w:val="0"/>
          <w:bCs w:val="0"/>
        </w:rPr>
        <w:t>.</w:t>
      </w:r>
    </w:p>
    <w:p w14:paraId="75F0B8C9" w14:textId="77777777" w:rsidR="00303E87" w:rsidRDefault="00303E87" w:rsidP="00A311DB">
      <w:pPr>
        <w:tabs>
          <w:tab w:val="clear" w:pos="851"/>
        </w:tabs>
        <w:spacing w:line="312" w:lineRule="auto"/>
        <w:ind w:firstLine="0"/>
        <w:jc w:val="left"/>
        <w:rPr>
          <w:rStyle w:val="NagwekZnak"/>
          <w:rFonts w:ascii="Times New Roman" w:hAnsi="Times New Roman"/>
          <w:b/>
          <w:iCs/>
          <w:sz w:val="24"/>
          <w:szCs w:val="24"/>
        </w:rPr>
      </w:pPr>
      <w:bookmarkStart w:id="15" w:name="_Toc170027744"/>
      <w:r>
        <w:rPr>
          <w:rStyle w:val="NagwekZnak"/>
          <w:rFonts w:ascii="Times New Roman" w:hAnsi="Times New Roman"/>
          <w:iCs/>
          <w:sz w:val="24"/>
          <w:szCs w:val="24"/>
        </w:rPr>
        <w:br w:type="page"/>
      </w:r>
    </w:p>
    <w:p w14:paraId="2EEDF7AC" w14:textId="77777777" w:rsidR="00615754" w:rsidRPr="0016744E" w:rsidRDefault="00615754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16" w:name="_Toc8990340"/>
      <w:r w:rsidRPr="0016744E">
        <w:rPr>
          <w:rStyle w:val="NagwekZnak"/>
          <w:rFonts w:ascii="Times New Roman" w:hAnsi="Times New Roman"/>
          <w:iCs/>
          <w:sz w:val="24"/>
          <w:szCs w:val="24"/>
        </w:rPr>
        <w:lastRenderedPageBreak/>
        <w:t>KOSZTY POBORU I EWIDENCJONOWANIA SKŁADEK.</w:t>
      </w:r>
      <w:bookmarkEnd w:id="15"/>
      <w:bookmarkEnd w:id="16"/>
    </w:p>
    <w:p w14:paraId="7A4356AD" w14:textId="77777777" w:rsidR="00177064" w:rsidRDefault="00615754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  <w:bCs w:val="0"/>
        </w:rPr>
        <w:t>Koszty poboru i ewidencjonowania składek na ubezpieczenie zdrowotne zostały określone na podstawie przepisu art. 88 ustawy o</w:t>
      </w:r>
      <w:r w:rsidR="00D76D88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>świadczeniach opieki zdrowotnej finansowanych ze środków publicznych</w:t>
      </w:r>
      <w:r w:rsidR="000B238D">
        <w:rPr>
          <w:b w:val="0"/>
          <w:bCs w:val="0"/>
        </w:rPr>
        <w:t>,</w:t>
      </w:r>
      <w:r w:rsidR="000B238D" w:rsidRPr="0016744E">
        <w:rPr>
          <w:b w:val="0"/>
          <w:bCs w:val="0"/>
        </w:rPr>
        <w:t xml:space="preserve"> </w:t>
      </w:r>
      <w:r w:rsidRPr="0016744E">
        <w:rPr>
          <w:b w:val="0"/>
          <w:bCs w:val="0"/>
        </w:rPr>
        <w:t xml:space="preserve">zgodnie z którym koszty poboru i ewidencjonowania składek na ubezpieczenie zdrowotne potrącane są przez ZUS oraz przez KRUS w wysokości </w:t>
      </w:r>
      <w:r w:rsidRPr="000D6F2A">
        <w:rPr>
          <w:b w:val="0"/>
          <w:bCs w:val="0"/>
        </w:rPr>
        <w:t>0,2% kwoty tej części składek przekazanych do Centrali Funduszu</w:t>
      </w:r>
      <w:r w:rsidR="00E22748">
        <w:rPr>
          <w:b w:val="0"/>
          <w:bCs w:val="0"/>
        </w:rPr>
        <w:t xml:space="preserve"> (także w zakresie składek</w:t>
      </w:r>
      <w:r w:rsidR="00E22748">
        <w:rPr>
          <w:b w:val="0"/>
          <w:bCs w:val="0"/>
        </w:rPr>
        <w:br/>
        <w:t>z lat ubiegłych)</w:t>
      </w:r>
      <w:r w:rsidRPr="000D6F2A">
        <w:rPr>
          <w:b w:val="0"/>
          <w:bCs w:val="0"/>
        </w:rPr>
        <w:t>, które zostały</w:t>
      </w:r>
      <w:r w:rsidRPr="0016744E">
        <w:rPr>
          <w:b w:val="0"/>
          <w:bCs w:val="0"/>
        </w:rPr>
        <w:t xml:space="preserve"> zidentyfikowane (przypisane do konkretnego ubezpieczonego) </w:t>
      </w:r>
      <w:r w:rsidRPr="007E55AE">
        <w:rPr>
          <w:b w:val="0"/>
          <w:bCs w:val="0"/>
        </w:rPr>
        <w:t xml:space="preserve">również w zakresie wysokości </w:t>
      </w:r>
      <w:r w:rsidRPr="00A9721E">
        <w:rPr>
          <w:b w:val="0"/>
          <w:bCs w:val="0"/>
        </w:rPr>
        <w:t xml:space="preserve">wpłat. </w:t>
      </w:r>
      <w:r w:rsidR="00E04ED3">
        <w:rPr>
          <w:b w:val="0"/>
          <w:bCs w:val="0"/>
        </w:rPr>
        <w:t>Dla lat 202</w:t>
      </w:r>
      <w:r w:rsidR="00B24A92">
        <w:rPr>
          <w:b w:val="0"/>
          <w:bCs w:val="0"/>
        </w:rPr>
        <w:t>1</w:t>
      </w:r>
      <w:r w:rsidR="0058236C" w:rsidRPr="00A9721E">
        <w:rPr>
          <w:b w:val="0"/>
          <w:bCs w:val="0"/>
        </w:rPr>
        <w:t xml:space="preserve"> </w:t>
      </w:r>
      <w:r w:rsidR="006952F3" w:rsidRPr="00A9721E">
        <w:rPr>
          <w:b w:val="0"/>
          <w:bCs w:val="0"/>
        </w:rPr>
        <w:t>-</w:t>
      </w:r>
      <w:r w:rsidR="0058236C" w:rsidRPr="00A9721E">
        <w:rPr>
          <w:b w:val="0"/>
          <w:bCs w:val="0"/>
        </w:rPr>
        <w:t xml:space="preserve"> 20</w:t>
      </w:r>
      <w:r w:rsidR="00CB29FB" w:rsidRPr="00A9721E">
        <w:rPr>
          <w:b w:val="0"/>
          <w:bCs w:val="0"/>
        </w:rPr>
        <w:t>2</w:t>
      </w:r>
      <w:r w:rsidR="00B24A92">
        <w:rPr>
          <w:b w:val="0"/>
          <w:bCs w:val="0"/>
        </w:rPr>
        <w:t>3</w:t>
      </w:r>
      <w:r w:rsidR="0058236C" w:rsidRPr="00A9721E">
        <w:rPr>
          <w:b w:val="0"/>
          <w:bCs w:val="0"/>
        </w:rPr>
        <w:t xml:space="preserve"> i</w:t>
      </w:r>
      <w:r w:rsidRPr="00A9721E">
        <w:rPr>
          <w:b w:val="0"/>
          <w:bCs w:val="0"/>
        </w:rPr>
        <w:t>dentyfikacja składek z</w:t>
      </w:r>
      <w:r w:rsidR="00D76D88" w:rsidRPr="00A9721E">
        <w:rPr>
          <w:b w:val="0"/>
          <w:bCs w:val="0"/>
        </w:rPr>
        <w:t xml:space="preserve"> </w:t>
      </w:r>
      <w:r w:rsidRPr="00A9721E">
        <w:rPr>
          <w:b w:val="0"/>
          <w:bCs w:val="0"/>
        </w:rPr>
        <w:t xml:space="preserve">ZUS </w:t>
      </w:r>
      <w:r w:rsidR="007A0F4E" w:rsidRPr="00A9721E">
        <w:rPr>
          <w:b w:val="0"/>
          <w:bCs w:val="0"/>
        </w:rPr>
        <w:t xml:space="preserve">i </w:t>
      </w:r>
      <w:r w:rsidR="00177064" w:rsidRPr="00A9721E">
        <w:rPr>
          <w:b w:val="0"/>
          <w:bCs w:val="0"/>
        </w:rPr>
        <w:t xml:space="preserve">KRUS </w:t>
      </w:r>
      <w:r w:rsidRPr="00A9721E">
        <w:rPr>
          <w:b w:val="0"/>
          <w:bCs w:val="0"/>
        </w:rPr>
        <w:t xml:space="preserve">została założona na poziomie </w:t>
      </w:r>
      <w:r w:rsidR="00DF69CF" w:rsidRPr="00A9721E">
        <w:rPr>
          <w:b w:val="0"/>
          <w:bCs w:val="0"/>
        </w:rPr>
        <w:t>100%,</w:t>
      </w:r>
      <w:r w:rsidR="00177064" w:rsidRPr="00A9721E">
        <w:rPr>
          <w:b w:val="0"/>
          <w:bCs w:val="0"/>
        </w:rPr>
        <w:t xml:space="preserve"> </w:t>
      </w:r>
      <w:r w:rsidR="00C309EB" w:rsidRPr="00A9721E">
        <w:rPr>
          <w:b w:val="0"/>
          <w:bCs w:val="0"/>
        </w:rPr>
        <w:t>przy założeniu</w:t>
      </w:r>
      <w:r w:rsidR="00DF69CF" w:rsidRPr="00A9721E">
        <w:rPr>
          <w:b w:val="0"/>
          <w:bCs w:val="0"/>
        </w:rPr>
        <w:t xml:space="preserve"> wyłączeni</w:t>
      </w:r>
      <w:r w:rsidR="00C309EB" w:rsidRPr="00A9721E">
        <w:rPr>
          <w:b w:val="0"/>
          <w:bCs w:val="0"/>
        </w:rPr>
        <w:t>a</w:t>
      </w:r>
      <w:r w:rsidR="007A0F4E" w:rsidRPr="00A9721E">
        <w:rPr>
          <w:b w:val="0"/>
          <w:bCs w:val="0"/>
        </w:rPr>
        <w:t xml:space="preserve"> </w:t>
      </w:r>
      <w:r w:rsidR="000765BB" w:rsidRPr="00A9721E">
        <w:rPr>
          <w:b w:val="0"/>
          <w:bCs w:val="0"/>
        </w:rPr>
        <w:t xml:space="preserve">z identyfikacji </w:t>
      </w:r>
      <w:r w:rsidR="00DF69CF" w:rsidRPr="00A9721E">
        <w:rPr>
          <w:b w:val="0"/>
          <w:bCs w:val="0"/>
        </w:rPr>
        <w:t>osób,</w:t>
      </w:r>
      <w:r w:rsidR="000765BB" w:rsidRPr="00A9721E">
        <w:rPr>
          <w:b w:val="0"/>
          <w:bCs w:val="0"/>
        </w:rPr>
        <w:t xml:space="preserve"> </w:t>
      </w:r>
      <w:r w:rsidR="00DF69CF" w:rsidRPr="00A9721E">
        <w:rPr>
          <w:b w:val="0"/>
          <w:bCs w:val="0"/>
        </w:rPr>
        <w:t>o których mowa w art. 66 ust. 1 pkt 1</w:t>
      </w:r>
      <w:r w:rsidR="00DF69CF">
        <w:rPr>
          <w:b w:val="0"/>
          <w:bCs w:val="0"/>
        </w:rPr>
        <w:t xml:space="preserve"> lit. b</w:t>
      </w:r>
      <w:r w:rsidR="00626A02">
        <w:rPr>
          <w:b w:val="0"/>
          <w:bCs w:val="0"/>
        </w:rPr>
        <w:t xml:space="preserve"> </w:t>
      </w:r>
      <w:r w:rsidR="00DF69CF">
        <w:rPr>
          <w:b w:val="0"/>
          <w:bCs w:val="0"/>
        </w:rPr>
        <w:t>i pkt 34 ustawy</w:t>
      </w:r>
      <w:r w:rsidR="007A0F4E">
        <w:rPr>
          <w:b w:val="0"/>
          <w:bCs w:val="0"/>
        </w:rPr>
        <w:t xml:space="preserve"> </w:t>
      </w:r>
      <w:r w:rsidR="00DF69CF">
        <w:rPr>
          <w:b w:val="0"/>
          <w:bCs w:val="0"/>
        </w:rPr>
        <w:t xml:space="preserve">o świadczeniach opieki zdrowotnej finansowanych </w:t>
      </w:r>
      <w:r w:rsidR="000765BB">
        <w:rPr>
          <w:b w:val="0"/>
          <w:bCs w:val="0"/>
        </w:rPr>
        <w:t xml:space="preserve">ze środków publicznych, </w:t>
      </w:r>
      <w:r w:rsidR="00CB29FB">
        <w:rPr>
          <w:b w:val="0"/>
          <w:bCs w:val="0"/>
        </w:rPr>
        <w:t>za których</w:t>
      </w:r>
      <w:r w:rsidR="000765BB">
        <w:rPr>
          <w:b w:val="0"/>
          <w:bCs w:val="0"/>
        </w:rPr>
        <w:t xml:space="preserve"> s</w:t>
      </w:r>
      <w:r w:rsidR="00DF69CF">
        <w:rPr>
          <w:b w:val="0"/>
          <w:bCs w:val="0"/>
        </w:rPr>
        <w:t xml:space="preserve">kładka </w:t>
      </w:r>
      <w:r w:rsidR="000765BB">
        <w:rPr>
          <w:b w:val="0"/>
          <w:bCs w:val="0"/>
        </w:rPr>
        <w:t xml:space="preserve">opłacana </w:t>
      </w:r>
      <w:r w:rsidR="00CB29FB">
        <w:rPr>
          <w:b w:val="0"/>
          <w:bCs w:val="0"/>
        </w:rPr>
        <w:t xml:space="preserve">jest </w:t>
      </w:r>
      <w:r w:rsidR="00DF69CF">
        <w:rPr>
          <w:b w:val="0"/>
          <w:bCs w:val="0"/>
        </w:rPr>
        <w:t xml:space="preserve">w formie </w:t>
      </w:r>
      <w:r w:rsidR="00DF69CF" w:rsidRPr="007107BB">
        <w:rPr>
          <w:b w:val="0"/>
          <w:bCs w:val="0"/>
        </w:rPr>
        <w:t>zryczałtowanej</w:t>
      </w:r>
      <w:r w:rsidR="00D87FB0" w:rsidRPr="007107BB">
        <w:rPr>
          <w:b w:val="0"/>
          <w:bCs w:val="0"/>
        </w:rPr>
        <w:t>.</w:t>
      </w:r>
    </w:p>
    <w:p w14:paraId="046118D9" w14:textId="77777777" w:rsidR="00D64BA1" w:rsidRDefault="005C4222" w:rsidP="00A311DB">
      <w:pPr>
        <w:pStyle w:val="Tekstpodstawowywcity3"/>
        <w:spacing w:before="0" w:line="312" w:lineRule="auto"/>
        <w:ind w:firstLine="709"/>
        <w:rPr>
          <w:b w:val="0"/>
          <w:bCs w:val="0"/>
        </w:rPr>
      </w:pPr>
      <w:r w:rsidRPr="00AD4327">
        <w:rPr>
          <w:b w:val="0"/>
          <w:bCs w:val="0"/>
        </w:rPr>
        <w:t xml:space="preserve">Przesłanką do założenia 100% identyfikacji składek jest ich identyfikacja w latach </w:t>
      </w:r>
      <w:r w:rsidR="008D4F28" w:rsidRPr="00AD4327">
        <w:rPr>
          <w:b w:val="0"/>
          <w:bCs w:val="0"/>
        </w:rPr>
        <w:t>2013-</w:t>
      </w:r>
      <w:r w:rsidR="00161FAA" w:rsidRPr="00AD4327">
        <w:rPr>
          <w:b w:val="0"/>
          <w:bCs w:val="0"/>
        </w:rPr>
        <w:t>201</w:t>
      </w:r>
      <w:r w:rsidR="00B24A92">
        <w:rPr>
          <w:b w:val="0"/>
          <w:bCs w:val="0"/>
        </w:rPr>
        <w:t>9</w:t>
      </w:r>
      <w:r w:rsidR="00A9721E">
        <w:rPr>
          <w:b w:val="0"/>
          <w:bCs w:val="0"/>
        </w:rPr>
        <w:t>,</w:t>
      </w:r>
      <w:r w:rsidR="00B43DF4">
        <w:rPr>
          <w:b w:val="0"/>
          <w:bCs w:val="0"/>
        </w:rPr>
        <w:t xml:space="preserve"> </w:t>
      </w:r>
      <w:r w:rsidRPr="005C4222">
        <w:rPr>
          <w:b w:val="0"/>
          <w:bCs w:val="0"/>
        </w:rPr>
        <w:t xml:space="preserve">wartość kosztów poboru i ewidencjonowania składek </w:t>
      </w:r>
      <w:r w:rsidR="00305D7A" w:rsidRPr="005C4222">
        <w:rPr>
          <w:b w:val="0"/>
          <w:bCs w:val="0"/>
        </w:rPr>
        <w:t xml:space="preserve">zrealizowana </w:t>
      </w:r>
      <w:r w:rsidRPr="005C4222">
        <w:rPr>
          <w:b w:val="0"/>
          <w:bCs w:val="0"/>
        </w:rPr>
        <w:t>w tym okresie</w:t>
      </w:r>
      <w:r w:rsidR="00A9721E">
        <w:rPr>
          <w:b w:val="0"/>
          <w:bCs w:val="0"/>
        </w:rPr>
        <w:t xml:space="preserve"> oraz wprowadzone przez ZUS zmiany systemowe w zakresie opłacania i rozliczania składek (</w:t>
      </w:r>
      <w:r w:rsidR="006942AE">
        <w:rPr>
          <w:b w:val="0"/>
          <w:bCs w:val="0"/>
        </w:rPr>
        <w:t xml:space="preserve">wprowadzenie </w:t>
      </w:r>
      <w:r w:rsidR="00A9721E">
        <w:rPr>
          <w:b w:val="0"/>
          <w:bCs w:val="0"/>
        </w:rPr>
        <w:t>indywidualn</w:t>
      </w:r>
      <w:r w:rsidR="006942AE">
        <w:rPr>
          <w:b w:val="0"/>
          <w:bCs w:val="0"/>
        </w:rPr>
        <w:t>ego</w:t>
      </w:r>
      <w:r w:rsidR="00A9721E">
        <w:rPr>
          <w:b w:val="0"/>
          <w:bCs w:val="0"/>
        </w:rPr>
        <w:t xml:space="preserve"> numer</w:t>
      </w:r>
      <w:r w:rsidR="006942AE">
        <w:rPr>
          <w:b w:val="0"/>
          <w:bCs w:val="0"/>
        </w:rPr>
        <w:t>u</w:t>
      </w:r>
      <w:r w:rsidR="00A9721E">
        <w:rPr>
          <w:b w:val="0"/>
          <w:bCs w:val="0"/>
        </w:rPr>
        <w:t xml:space="preserve"> rachunku skł</w:t>
      </w:r>
      <w:r w:rsidR="006942AE">
        <w:rPr>
          <w:b w:val="0"/>
          <w:bCs w:val="0"/>
        </w:rPr>
        <w:t>a</w:t>
      </w:r>
      <w:r w:rsidR="00A9721E">
        <w:rPr>
          <w:b w:val="0"/>
          <w:bCs w:val="0"/>
        </w:rPr>
        <w:t>dkowego).</w:t>
      </w:r>
    </w:p>
    <w:p w14:paraId="1C02E2D3" w14:textId="77777777" w:rsidR="00615754" w:rsidRPr="0016744E" w:rsidRDefault="00615754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17" w:name="_Toc170027745"/>
      <w:bookmarkStart w:id="18" w:name="_Toc8990341"/>
      <w:r w:rsidRPr="0016744E">
        <w:rPr>
          <w:rStyle w:val="NagwekZnak"/>
          <w:rFonts w:ascii="Times New Roman" w:hAnsi="Times New Roman"/>
          <w:iCs/>
          <w:sz w:val="24"/>
          <w:szCs w:val="24"/>
        </w:rPr>
        <w:t>PODSUM</w:t>
      </w:r>
      <w:r w:rsidR="00CB0D2C" w:rsidRPr="0016744E">
        <w:rPr>
          <w:rStyle w:val="NagwekZnak"/>
          <w:rFonts w:ascii="Times New Roman" w:hAnsi="Times New Roman"/>
          <w:iCs/>
          <w:sz w:val="24"/>
          <w:szCs w:val="24"/>
        </w:rPr>
        <w:t xml:space="preserve">OWANIE PROGNOZY </w:t>
      </w:r>
      <w:r w:rsidR="00704FB0">
        <w:rPr>
          <w:rStyle w:val="NagwekZnak"/>
          <w:rFonts w:ascii="Times New Roman" w:hAnsi="Times New Roman"/>
          <w:iCs/>
          <w:sz w:val="24"/>
          <w:szCs w:val="24"/>
        </w:rPr>
        <w:t xml:space="preserve">PRZYCHODÓW </w:t>
      </w:r>
      <w:r w:rsidR="00CB0D2C" w:rsidRPr="0016744E">
        <w:rPr>
          <w:rStyle w:val="NagwekZnak"/>
          <w:rFonts w:ascii="Times New Roman" w:hAnsi="Times New Roman"/>
          <w:iCs/>
          <w:sz w:val="24"/>
          <w:szCs w:val="24"/>
        </w:rPr>
        <w:t>ZE SKŁADEK NA UBEZPIECZENIE ZDROWOTNE</w:t>
      </w:r>
      <w:r w:rsidRPr="0016744E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17"/>
      <w:bookmarkEnd w:id="18"/>
    </w:p>
    <w:p w14:paraId="35C46FA7" w14:textId="77777777" w:rsidR="00615754" w:rsidRPr="0016744E" w:rsidRDefault="00615754" w:rsidP="00A311DB">
      <w:pPr>
        <w:pStyle w:val="Tekstpodstawowywcity3"/>
        <w:widowControl/>
        <w:numPr>
          <w:ilvl w:val="0"/>
          <w:numId w:val="7"/>
        </w:numPr>
        <w:tabs>
          <w:tab w:val="clear" w:pos="720"/>
          <w:tab w:val="num" w:pos="426"/>
        </w:tabs>
        <w:spacing w:before="0" w:line="312" w:lineRule="auto"/>
        <w:ind w:left="425" w:hanging="425"/>
        <w:rPr>
          <w:b w:val="0"/>
          <w:bCs w:val="0"/>
        </w:rPr>
      </w:pPr>
      <w:r w:rsidRPr="0016744E">
        <w:rPr>
          <w:b w:val="0"/>
          <w:bCs w:val="0"/>
        </w:rPr>
        <w:t xml:space="preserve">Prognoza przychodów </w:t>
      </w:r>
      <w:r w:rsidR="006E6427" w:rsidRPr="0016744E">
        <w:rPr>
          <w:b w:val="0"/>
          <w:bCs w:val="0"/>
        </w:rPr>
        <w:t xml:space="preserve">Narodowego Funduszu Zdrowia </w:t>
      </w:r>
      <w:r w:rsidRPr="0016744E">
        <w:rPr>
          <w:b w:val="0"/>
          <w:bCs w:val="0"/>
        </w:rPr>
        <w:t>z</w:t>
      </w:r>
      <w:r w:rsidR="006E6427">
        <w:rPr>
          <w:b w:val="0"/>
          <w:bCs w:val="0"/>
        </w:rPr>
        <w:t xml:space="preserve"> tytułu</w:t>
      </w:r>
      <w:r w:rsidRPr="0016744E">
        <w:rPr>
          <w:b w:val="0"/>
          <w:bCs w:val="0"/>
        </w:rPr>
        <w:t xml:space="preserve"> składek na ubezpieczenie zdrowotne została sporządzona w oparciu o dane </w:t>
      </w:r>
      <w:r w:rsidR="00631C80">
        <w:rPr>
          <w:b w:val="0"/>
          <w:bCs w:val="0"/>
        </w:rPr>
        <w:t>dotyczące</w:t>
      </w:r>
      <w:r w:rsidRPr="0016744E">
        <w:rPr>
          <w:b w:val="0"/>
          <w:bCs w:val="0"/>
        </w:rPr>
        <w:t xml:space="preserve"> liczby </w:t>
      </w:r>
      <w:r w:rsidR="005E61EB">
        <w:rPr>
          <w:b w:val="0"/>
          <w:bCs w:val="0"/>
        </w:rPr>
        <w:t>tytułów</w:t>
      </w:r>
      <w:r w:rsidR="00CD4101">
        <w:rPr>
          <w:b w:val="0"/>
          <w:bCs w:val="0"/>
        </w:rPr>
        <w:br/>
      </w:r>
      <w:r w:rsidR="005E61EB">
        <w:rPr>
          <w:b w:val="0"/>
          <w:bCs w:val="0"/>
        </w:rPr>
        <w:t xml:space="preserve">do ubezpieczenia zdrowotnego </w:t>
      </w:r>
      <w:r w:rsidRPr="0016744E">
        <w:rPr>
          <w:b w:val="0"/>
          <w:bCs w:val="0"/>
        </w:rPr>
        <w:t xml:space="preserve">i przypisu składki z ZUS i z KRUS za cały </w:t>
      </w:r>
      <w:r w:rsidR="00161FAA">
        <w:rPr>
          <w:b w:val="0"/>
          <w:bCs w:val="0"/>
        </w:rPr>
        <w:t>201</w:t>
      </w:r>
      <w:r w:rsidR="00B24A92">
        <w:rPr>
          <w:b w:val="0"/>
          <w:bCs w:val="0"/>
        </w:rPr>
        <w:t>9</w:t>
      </w:r>
      <w:r w:rsidR="005E61EB">
        <w:rPr>
          <w:b w:val="0"/>
          <w:bCs w:val="0"/>
        </w:rPr>
        <w:t> </w:t>
      </w:r>
      <w:r w:rsidRPr="0016744E">
        <w:rPr>
          <w:b w:val="0"/>
          <w:bCs w:val="0"/>
        </w:rPr>
        <w:t xml:space="preserve">r. </w:t>
      </w:r>
    </w:p>
    <w:p w14:paraId="4BFC1995" w14:textId="77777777" w:rsidR="00615754" w:rsidRPr="0016744E" w:rsidRDefault="00615754" w:rsidP="00A311DB">
      <w:pPr>
        <w:pStyle w:val="Tekstpodstawowywcity3"/>
        <w:widowControl/>
        <w:numPr>
          <w:ilvl w:val="0"/>
          <w:numId w:val="7"/>
        </w:numPr>
        <w:tabs>
          <w:tab w:val="clear" w:pos="720"/>
          <w:tab w:val="num" w:pos="426"/>
        </w:tabs>
        <w:spacing w:before="0" w:line="312" w:lineRule="auto"/>
        <w:ind w:left="425" w:hanging="425"/>
        <w:rPr>
          <w:b w:val="0"/>
          <w:bCs w:val="0"/>
        </w:rPr>
      </w:pPr>
      <w:r w:rsidRPr="0016744E">
        <w:rPr>
          <w:b w:val="0"/>
          <w:bCs w:val="0"/>
        </w:rPr>
        <w:t>W niniejszej prognozie zostały zastosowane wskaźniki makroekonomiczne przekazane przez Ministerstwo Finansów</w:t>
      </w:r>
      <w:r w:rsidR="00A8570C">
        <w:rPr>
          <w:b w:val="0"/>
          <w:bCs w:val="0"/>
        </w:rPr>
        <w:t xml:space="preserve"> i </w:t>
      </w:r>
      <w:r w:rsidRPr="0016744E">
        <w:rPr>
          <w:b w:val="0"/>
          <w:bCs w:val="0"/>
        </w:rPr>
        <w:t xml:space="preserve">Ministerstwo </w:t>
      </w:r>
      <w:r w:rsidR="00BE3854">
        <w:rPr>
          <w:b w:val="0"/>
          <w:bCs w:val="0"/>
        </w:rPr>
        <w:t xml:space="preserve">Rodziny, </w:t>
      </w:r>
      <w:r w:rsidRPr="0016744E">
        <w:rPr>
          <w:b w:val="0"/>
          <w:bCs w:val="0"/>
        </w:rPr>
        <w:t>Pracy i Polityki Społecznej.</w:t>
      </w:r>
    </w:p>
    <w:p w14:paraId="216E40A6" w14:textId="77777777" w:rsidR="00615754" w:rsidRPr="0016744E" w:rsidRDefault="00615754" w:rsidP="00A311DB">
      <w:pPr>
        <w:pStyle w:val="Tekstpodstawowywcity3"/>
        <w:widowControl/>
        <w:numPr>
          <w:ilvl w:val="0"/>
          <w:numId w:val="7"/>
        </w:numPr>
        <w:tabs>
          <w:tab w:val="clear" w:pos="0"/>
          <w:tab w:val="clear" w:pos="720"/>
          <w:tab w:val="left" w:pos="426"/>
        </w:tabs>
        <w:spacing w:before="0" w:line="312" w:lineRule="auto"/>
        <w:ind w:left="425" w:hanging="425"/>
        <w:rPr>
          <w:b w:val="0"/>
        </w:rPr>
      </w:pPr>
      <w:r w:rsidRPr="0016744E">
        <w:rPr>
          <w:b w:val="0"/>
          <w:bCs w:val="0"/>
        </w:rPr>
        <w:t xml:space="preserve">Składka </w:t>
      </w:r>
      <w:r w:rsidR="00386865">
        <w:rPr>
          <w:b w:val="0"/>
          <w:bCs w:val="0"/>
        </w:rPr>
        <w:t xml:space="preserve">na ubezpieczenie zdrowotne </w:t>
      </w:r>
      <w:r w:rsidRPr="0016744E">
        <w:rPr>
          <w:b w:val="0"/>
          <w:bCs w:val="0"/>
        </w:rPr>
        <w:t xml:space="preserve">została przyjęta na poziomie 9,00% </w:t>
      </w:r>
      <w:r w:rsidR="00386865">
        <w:rPr>
          <w:b w:val="0"/>
          <w:bCs w:val="0"/>
        </w:rPr>
        <w:t xml:space="preserve">podstawy wymiaru składki </w:t>
      </w:r>
      <w:r w:rsidRPr="0016744E">
        <w:rPr>
          <w:b w:val="0"/>
          <w:bCs w:val="0"/>
        </w:rPr>
        <w:t>dla lat 20</w:t>
      </w:r>
      <w:r w:rsidR="007642EC">
        <w:rPr>
          <w:b w:val="0"/>
          <w:bCs w:val="0"/>
        </w:rPr>
        <w:t>2</w:t>
      </w:r>
      <w:r w:rsidR="00B24A92">
        <w:rPr>
          <w:b w:val="0"/>
          <w:bCs w:val="0"/>
        </w:rPr>
        <w:t>1</w:t>
      </w:r>
      <w:r w:rsidRPr="0016744E">
        <w:rPr>
          <w:b w:val="0"/>
          <w:bCs w:val="0"/>
        </w:rPr>
        <w:t xml:space="preserve"> - 20</w:t>
      </w:r>
      <w:r w:rsidR="00631C80">
        <w:rPr>
          <w:b w:val="0"/>
          <w:bCs w:val="0"/>
        </w:rPr>
        <w:t>2</w:t>
      </w:r>
      <w:r w:rsidR="00B24A92">
        <w:rPr>
          <w:b w:val="0"/>
          <w:bCs w:val="0"/>
        </w:rPr>
        <w:t>3</w:t>
      </w:r>
      <w:r w:rsidRPr="0016744E">
        <w:rPr>
          <w:b w:val="0"/>
          <w:bCs w:val="0"/>
          <w:vertAlign w:val="superscript"/>
        </w:rPr>
        <w:footnoteReference w:id="1"/>
      </w:r>
      <w:r w:rsidRPr="0016744E">
        <w:rPr>
          <w:b w:val="0"/>
          <w:bCs w:val="0"/>
        </w:rPr>
        <w:t>.</w:t>
      </w:r>
    </w:p>
    <w:p w14:paraId="1DB2D9C7" w14:textId="77777777" w:rsidR="00380322" w:rsidRDefault="00380322" w:rsidP="00A311DB">
      <w:pPr>
        <w:tabs>
          <w:tab w:val="clear" w:pos="851"/>
        </w:tabs>
        <w:spacing w:line="312" w:lineRule="auto"/>
        <w:ind w:firstLine="0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>
        <w:rPr>
          <w:b/>
        </w:rPr>
        <w:br w:type="page"/>
      </w:r>
    </w:p>
    <w:p w14:paraId="715966FB" w14:textId="77777777" w:rsidR="00D24AAB" w:rsidRPr="0016744E" w:rsidRDefault="00D24AAB" w:rsidP="00A311DB">
      <w:pPr>
        <w:pStyle w:val="Tekstpodstawowywcity3"/>
        <w:tabs>
          <w:tab w:val="left" w:pos="426"/>
        </w:tabs>
        <w:spacing w:before="0" w:after="0" w:line="312" w:lineRule="auto"/>
        <w:ind w:firstLine="0"/>
        <w:rPr>
          <w:b w:val="0"/>
        </w:rPr>
      </w:pPr>
      <w:r w:rsidRPr="003A6901">
        <w:rPr>
          <w:b w:val="0"/>
        </w:rPr>
        <w:lastRenderedPageBreak/>
        <w:t xml:space="preserve">Tabela </w:t>
      </w:r>
      <w:r w:rsidR="00585FC0" w:rsidRPr="003A6901">
        <w:rPr>
          <w:b w:val="0"/>
        </w:rPr>
        <w:t>3</w:t>
      </w:r>
      <w:r w:rsidRPr="003A6901">
        <w:rPr>
          <w:b w:val="0"/>
        </w:rPr>
        <w:t>.</w:t>
      </w:r>
    </w:p>
    <w:p w14:paraId="0DD09429" w14:textId="77777777" w:rsidR="00527A5D" w:rsidRDefault="00D24AAB" w:rsidP="00A311DB">
      <w:pPr>
        <w:pStyle w:val="Tekstpodstawowywcity3"/>
        <w:tabs>
          <w:tab w:val="left" w:pos="426"/>
        </w:tabs>
        <w:spacing w:before="0" w:after="0" w:line="312" w:lineRule="auto"/>
        <w:ind w:firstLine="0"/>
        <w:rPr>
          <w:b w:val="0"/>
        </w:rPr>
      </w:pPr>
      <w:r w:rsidRPr="0016744E">
        <w:rPr>
          <w:b w:val="0"/>
        </w:rPr>
        <w:t>Prognoza przychodów ze składek na ubezpieczenie zdrowotne Narodowego Funduszu Zdrowia na lata 20</w:t>
      </w:r>
      <w:r w:rsidR="00E86129">
        <w:rPr>
          <w:b w:val="0"/>
        </w:rPr>
        <w:t>20</w:t>
      </w:r>
      <w:r w:rsidRPr="0016744E">
        <w:rPr>
          <w:b w:val="0"/>
        </w:rPr>
        <w:t>-20</w:t>
      </w:r>
      <w:r w:rsidR="0024755F">
        <w:rPr>
          <w:b w:val="0"/>
        </w:rPr>
        <w:t>2</w:t>
      </w:r>
      <w:r w:rsidR="00E86129">
        <w:rPr>
          <w:b w:val="0"/>
        </w:rPr>
        <w:t>3</w:t>
      </w:r>
      <w:r w:rsidRPr="0016744E">
        <w:rPr>
          <w:b w:val="0"/>
        </w:rPr>
        <w:t>.</w:t>
      </w:r>
    </w:p>
    <w:p w14:paraId="15D0AECE" w14:textId="77777777" w:rsidR="00476720" w:rsidRDefault="00722D3D" w:rsidP="00A311DB">
      <w:pPr>
        <w:tabs>
          <w:tab w:val="clear" w:pos="851"/>
        </w:tabs>
        <w:spacing w:line="312" w:lineRule="auto"/>
        <w:ind w:firstLine="0"/>
        <w:jc w:val="left"/>
        <w:rPr>
          <w:rStyle w:val="NagwekZnak"/>
          <w:rFonts w:ascii="Times New Roman" w:hAnsi="Times New Roman"/>
          <w:iCs/>
          <w:sz w:val="24"/>
          <w:szCs w:val="24"/>
        </w:rPr>
      </w:pPr>
      <w:bookmarkStart w:id="19" w:name="_Toc78882455"/>
      <w:bookmarkStart w:id="20" w:name="_Toc107898141"/>
      <w:r w:rsidRPr="00722D3D">
        <w:rPr>
          <w:noProof/>
        </w:rPr>
        <w:drawing>
          <wp:inline distT="0" distB="0" distL="0" distR="0" wp14:anchorId="7ED97323" wp14:editId="77231400">
            <wp:extent cx="5759450" cy="442901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DA60" w14:textId="77777777" w:rsidR="002C0F93" w:rsidRDefault="002C0F93" w:rsidP="00A311DB">
      <w:pPr>
        <w:tabs>
          <w:tab w:val="clear" w:pos="851"/>
        </w:tabs>
        <w:spacing w:line="312" w:lineRule="auto"/>
        <w:ind w:firstLine="0"/>
        <w:jc w:val="left"/>
        <w:rPr>
          <w:rStyle w:val="NagwekZnak"/>
          <w:rFonts w:ascii="Times New Roman" w:hAnsi="Times New Roman"/>
          <w:b/>
          <w:iCs/>
          <w:sz w:val="24"/>
          <w:szCs w:val="24"/>
        </w:rPr>
      </w:pPr>
      <w:r>
        <w:rPr>
          <w:rStyle w:val="NagwekZnak"/>
          <w:rFonts w:ascii="Times New Roman" w:hAnsi="Times New Roman"/>
          <w:iCs/>
          <w:sz w:val="24"/>
          <w:szCs w:val="24"/>
        </w:rPr>
        <w:br w:type="page"/>
      </w:r>
    </w:p>
    <w:p w14:paraId="779C3790" w14:textId="77777777" w:rsidR="0018734F" w:rsidRDefault="0018734F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1" w:name="_Toc8990342"/>
      <w:r>
        <w:rPr>
          <w:rStyle w:val="NagwekZnak"/>
          <w:rFonts w:ascii="Times New Roman" w:hAnsi="Times New Roman"/>
          <w:iCs/>
          <w:sz w:val="24"/>
          <w:szCs w:val="24"/>
        </w:rPr>
        <w:lastRenderedPageBreak/>
        <w:t>ODPIS DLA AGENCJI.</w:t>
      </w:r>
      <w:bookmarkEnd w:id="21"/>
    </w:p>
    <w:p w14:paraId="3F0C9357" w14:textId="77777777" w:rsidR="0018734F" w:rsidRDefault="0018734F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Zgodnie z przepisem art. 116 ust. 1a ustawy o świadczeniach opieki zdrowotnej finansowanych ze środków publicznych, przychody, o których mowa w ust. 1 (przychody </w:t>
      </w:r>
      <w:r w:rsidRPr="007428F9">
        <w:rPr>
          <w:b w:val="0"/>
          <w:bCs w:val="0"/>
        </w:rPr>
        <w:t xml:space="preserve">Funduszu), zmniejsza się o odpis </w:t>
      </w:r>
      <w:r>
        <w:rPr>
          <w:b w:val="0"/>
          <w:bCs w:val="0"/>
        </w:rPr>
        <w:t>dla Agencji</w:t>
      </w:r>
      <w:r w:rsidRPr="007428F9">
        <w:rPr>
          <w:b w:val="0"/>
          <w:bCs w:val="0"/>
        </w:rPr>
        <w:t>, o którym mowa w art. 31t ust. 5-</w:t>
      </w:r>
      <w:r>
        <w:rPr>
          <w:b w:val="0"/>
          <w:bCs w:val="0"/>
        </w:rPr>
        <w:t>9</w:t>
      </w:r>
      <w:r w:rsidRPr="007428F9">
        <w:rPr>
          <w:b w:val="0"/>
          <w:bCs w:val="0"/>
        </w:rPr>
        <w:t>. W związku</w:t>
      </w:r>
      <w:r>
        <w:rPr>
          <w:b w:val="0"/>
          <w:bCs w:val="0"/>
        </w:rPr>
        <w:br/>
      </w:r>
      <w:r w:rsidRPr="007428F9">
        <w:rPr>
          <w:b w:val="0"/>
          <w:bCs w:val="0"/>
        </w:rPr>
        <w:t>z powyższym Fundusz wystąpił do Prezesa Agencji Oceny Technologii Medycznych</w:t>
      </w:r>
      <w:r>
        <w:rPr>
          <w:b w:val="0"/>
          <w:bCs w:val="0"/>
        </w:rPr>
        <w:br/>
      </w:r>
      <w:r w:rsidRPr="007428F9">
        <w:rPr>
          <w:b w:val="0"/>
          <w:bCs w:val="0"/>
        </w:rPr>
        <w:t xml:space="preserve">i Taryfikacji z prośbą o przekazanie informacji o wysokości odpisu </w:t>
      </w:r>
      <w:r>
        <w:rPr>
          <w:b w:val="0"/>
          <w:bCs w:val="0"/>
        </w:rPr>
        <w:t>dla Agencji,</w:t>
      </w:r>
      <w:r w:rsidRPr="007428F9">
        <w:rPr>
          <w:b w:val="0"/>
          <w:bCs w:val="0"/>
        </w:rPr>
        <w:t xml:space="preserve"> jaki powinien zostać uwzględniony w prognoz</w:t>
      </w:r>
      <w:r>
        <w:rPr>
          <w:b w:val="0"/>
          <w:bCs w:val="0"/>
        </w:rPr>
        <w:t>ie przychodów na lata 202</w:t>
      </w:r>
      <w:r w:rsidR="003A6901">
        <w:rPr>
          <w:b w:val="0"/>
          <w:bCs w:val="0"/>
        </w:rPr>
        <w:t>1</w:t>
      </w:r>
      <w:r>
        <w:rPr>
          <w:b w:val="0"/>
          <w:bCs w:val="0"/>
        </w:rPr>
        <w:t>-202</w:t>
      </w:r>
      <w:r w:rsidR="003A6901">
        <w:rPr>
          <w:b w:val="0"/>
          <w:bCs w:val="0"/>
        </w:rPr>
        <w:t>3</w:t>
      </w:r>
      <w:r>
        <w:rPr>
          <w:b w:val="0"/>
          <w:bCs w:val="0"/>
        </w:rPr>
        <w:t>.</w:t>
      </w:r>
    </w:p>
    <w:p w14:paraId="607D3D1B" w14:textId="77777777" w:rsidR="00624A80" w:rsidRDefault="0018734F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</w:rPr>
      </w:pPr>
      <w:r w:rsidRPr="00BA20FA">
        <w:rPr>
          <w:b w:val="0"/>
          <w:bCs w:val="0"/>
        </w:rPr>
        <w:t xml:space="preserve">Prezes </w:t>
      </w:r>
      <w:proofErr w:type="spellStart"/>
      <w:r w:rsidRPr="00BA20FA">
        <w:rPr>
          <w:b w:val="0"/>
          <w:bCs w:val="0"/>
        </w:rPr>
        <w:t>AOTMiT</w:t>
      </w:r>
      <w:proofErr w:type="spellEnd"/>
      <w:r w:rsidRPr="00BA20FA">
        <w:rPr>
          <w:b w:val="0"/>
          <w:bCs w:val="0"/>
        </w:rPr>
        <w:t xml:space="preserve"> pismem z dnia </w:t>
      </w:r>
      <w:r w:rsidR="00624A80">
        <w:rPr>
          <w:b w:val="0"/>
          <w:bCs w:val="0"/>
        </w:rPr>
        <w:t>4</w:t>
      </w:r>
      <w:r w:rsidRPr="00BA20FA">
        <w:rPr>
          <w:b w:val="0"/>
          <w:bCs w:val="0"/>
        </w:rPr>
        <w:t xml:space="preserve"> maja 20</w:t>
      </w:r>
      <w:r w:rsidR="00624A80">
        <w:rPr>
          <w:b w:val="0"/>
          <w:bCs w:val="0"/>
        </w:rPr>
        <w:t>20</w:t>
      </w:r>
      <w:r w:rsidRPr="00BA20FA">
        <w:rPr>
          <w:b w:val="0"/>
          <w:bCs w:val="0"/>
        </w:rPr>
        <w:t xml:space="preserve"> r., znak: BKS.311.</w:t>
      </w:r>
      <w:r w:rsidR="00624A80">
        <w:rPr>
          <w:b w:val="0"/>
          <w:bCs w:val="0"/>
        </w:rPr>
        <w:t>5</w:t>
      </w:r>
      <w:r w:rsidRPr="00BA20FA">
        <w:rPr>
          <w:b w:val="0"/>
          <w:bCs w:val="0"/>
        </w:rPr>
        <w:t>.20</w:t>
      </w:r>
      <w:r w:rsidR="00624A80">
        <w:rPr>
          <w:b w:val="0"/>
          <w:bCs w:val="0"/>
        </w:rPr>
        <w:t>20</w:t>
      </w:r>
      <w:r w:rsidRPr="00BA20FA">
        <w:rPr>
          <w:b w:val="0"/>
          <w:bCs w:val="0"/>
        </w:rPr>
        <w:t>.BRT.</w:t>
      </w:r>
      <w:r w:rsidR="00624A80">
        <w:rPr>
          <w:b w:val="0"/>
          <w:bCs w:val="0"/>
        </w:rPr>
        <w:t>1</w:t>
      </w:r>
      <w:r w:rsidRPr="00BA20FA">
        <w:rPr>
          <w:b w:val="0"/>
          <w:bCs w:val="0"/>
        </w:rPr>
        <w:t xml:space="preserve">, poinformował, że </w:t>
      </w:r>
      <w:r w:rsidR="00624A80" w:rsidRPr="00624A80">
        <w:rPr>
          <w:b w:val="0"/>
          <w:bCs w:val="0"/>
        </w:rPr>
        <w:t>wystąpił</w:t>
      </w:r>
      <w:r w:rsidR="00624A80">
        <w:rPr>
          <w:b w:val="0"/>
          <w:bCs w:val="0"/>
        </w:rPr>
        <w:t xml:space="preserve"> </w:t>
      </w:r>
      <w:r w:rsidR="00624A80" w:rsidRPr="00624A80">
        <w:rPr>
          <w:b w:val="0"/>
          <w:bCs w:val="0"/>
        </w:rPr>
        <w:t>do ministra właściwego do spraw zdrowia, zgodnie z art. 31t ust. 6</w:t>
      </w:r>
      <w:r w:rsidR="00624A80">
        <w:rPr>
          <w:b w:val="0"/>
          <w:bCs w:val="0"/>
        </w:rPr>
        <w:t xml:space="preserve"> ustawy z dnia 27 sierpnia 2004 </w:t>
      </w:r>
      <w:r w:rsidR="00624A80" w:rsidRPr="00624A80">
        <w:rPr>
          <w:b w:val="0"/>
          <w:bCs w:val="0"/>
        </w:rPr>
        <w:t>r. o świadczeniach opieki zdrowotnej finansowanych</w:t>
      </w:r>
      <w:r w:rsidR="00624A80">
        <w:rPr>
          <w:b w:val="0"/>
          <w:bCs w:val="0"/>
        </w:rPr>
        <w:br/>
      </w:r>
      <w:r w:rsidR="00624A80" w:rsidRPr="00624A80">
        <w:rPr>
          <w:b w:val="0"/>
          <w:bCs w:val="0"/>
        </w:rPr>
        <w:t>ze środków publicznych o ustalenie wysokości odpisu dla Agencji na 2021 r., o którym mowa w art. 31t ust. 2 pkt 1a ustawy</w:t>
      </w:r>
      <w:r w:rsidR="00624A80">
        <w:rPr>
          <w:b w:val="0"/>
          <w:bCs w:val="0"/>
        </w:rPr>
        <w:t xml:space="preserve"> </w:t>
      </w:r>
      <w:r w:rsidR="00624A80" w:rsidRPr="00624A80">
        <w:rPr>
          <w:b w:val="0"/>
          <w:bCs w:val="0"/>
        </w:rPr>
        <w:t>o świadczeniach, w wysokości 42 479 tys. zł</w:t>
      </w:r>
      <w:r w:rsidRPr="00BA20FA">
        <w:rPr>
          <w:b w:val="0"/>
          <w:bCs w:val="0"/>
        </w:rPr>
        <w:t>.</w:t>
      </w:r>
      <w:r w:rsidR="00624A80">
        <w:rPr>
          <w:b w:val="0"/>
          <w:bCs w:val="0"/>
        </w:rPr>
        <w:t xml:space="preserve"> Ponadto poinformował, </w:t>
      </w:r>
      <w:r w:rsidR="00624A80" w:rsidRPr="00624A80">
        <w:rPr>
          <w:b w:val="0"/>
          <w:bCs w:val="0"/>
        </w:rPr>
        <w:t>że w przygotowanych do złożenia w Ministerstwie Zdrowia drukach planistycznych PF-OSPR na lata 2021-2024, przyjęto odpis dla Agencji na lata 2022</w:t>
      </w:r>
      <w:r w:rsidR="00624A80">
        <w:rPr>
          <w:b w:val="0"/>
          <w:bCs w:val="0"/>
        </w:rPr>
        <w:t xml:space="preserve"> i </w:t>
      </w:r>
      <w:r w:rsidR="00624A80" w:rsidRPr="00624A80">
        <w:rPr>
          <w:b w:val="0"/>
          <w:bCs w:val="0"/>
        </w:rPr>
        <w:t>202</w:t>
      </w:r>
      <w:r w:rsidR="00624A80">
        <w:rPr>
          <w:b w:val="0"/>
          <w:bCs w:val="0"/>
        </w:rPr>
        <w:t>3</w:t>
      </w:r>
      <w:r w:rsidR="00624A80">
        <w:rPr>
          <w:b w:val="0"/>
          <w:bCs w:val="0"/>
        </w:rPr>
        <w:br/>
        <w:t>w kwotach odpowiednio</w:t>
      </w:r>
      <w:r w:rsidR="00624A80" w:rsidRPr="00624A80">
        <w:rPr>
          <w:b w:val="0"/>
          <w:bCs w:val="0"/>
        </w:rPr>
        <w:t>: 41 637 tys. zł</w:t>
      </w:r>
      <w:r w:rsidR="00624A80">
        <w:rPr>
          <w:b w:val="0"/>
          <w:bCs w:val="0"/>
        </w:rPr>
        <w:t xml:space="preserve"> i </w:t>
      </w:r>
      <w:r w:rsidR="00624A80" w:rsidRPr="00624A80">
        <w:rPr>
          <w:b w:val="0"/>
          <w:bCs w:val="0"/>
        </w:rPr>
        <w:t>42 999 tys. zł</w:t>
      </w:r>
      <w:r w:rsidR="00624A80">
        <w:rPr>
          <w:b w:val="0"/>
          <w:bCs w:val="0"/>
        </w:rPr>
        <w:t xml:space="preserve"> oraz, że </w:t>
      </w:r>
      <w:r w:rsidR="00624A80" w:rsidRPr="00624A80">
        <w:rPr>
          <w:b w:val="0"/>
          <w:bCs w:val="0"/>
        </w:rPr>
        <w:t>ostateczn</w:t>
      </w:r>
      <w:r w:rsidR="00624A80">
        <w:rPr>
          <w:b w:val="0"/>
          <w:bCs w:val="0"/>
        </w:rPr>
        <w:t>a</w:t>
      </w:r>
      <w:r w:rsidR="00624A80" w:rsidRPr="00624A80">
        <w:rPr>
          <w:b w:val="0"/>
          <w:bCs w:val="0"/>
        </w:rPr>
        <w:t xml:space="preserve"> wysokości odpisu dla Agencji na 2021 r. zostanie przekazana niezwłocznie po ustaleniu jego wysokości przez ministra właściwego do spraw zdrowia w porozumieniu z ministrem właściwym do spraw finansów publicznych</w:t>
      </w:r>
      <w:r w:rsidR="00624A80">
        <w:rPr>
          <w:b w:val="0"/>
          <w:bCs w:val="0"/>
        </w:rPr>
        <w:t>.</w:t>
      </w:r>
    </w:p>
    <w:p w14:paraId="3F9E201B" w14:textId="77777777" w:rsidR="0018734F" w:rsidRPr="00BA20FA" w:rsidRDefault="0018734F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</w:rPr>
      </w:pPr>
      <w:r w:rsidRPr="00BA20FA">
        <w:rPr>
          <w:b w:val="0"/>
          <w:bCs w:val="0"/>
        </w:rPr>
        <w:t>W związku z powyższym do czasu ustalenia kwoty odpisu dla Agencji, zgodnie</w:t>
      </w:r>
      <w:r w:rsidRPr="00BA20FA">
        <w:rPr>
          <w:b w:val="0"/>
          <w:bCs w:val="0"/>
        </w:rPr>
        <w:br/>
        <w:t>z trybem, o którym mowa w art. 31t ust. 5-9 ustawy o świadczeniach, prognozowaną wysokość odpisu dla Agencji przyjęto w wysokości wynikającej z ww. pisma Prezesa Agencji, k</w:t>
      </w:r>
      <w:r>
        <w:rPr>
          <w:b w:val="0"/>
          <w:bCs w:val="0"/>
        </w:rPr>
        <w:t>tóra dla poszczególnych lat wyno</w:t>
      </w:r>
      <w:r w:rsidRPr="00BA20FA">
        <w:rPr>
          <w:b w:val="0"/>
          <w:bCs w:val="0"/>
        </w:rPr>
        <w:t>si:</w:t>
      </w:r>
    </w:p>
    <w:p w14:paraId="304289D8" w14:textId="77777777" w:rsidR="0018734F" w:rsidRPr="00BA20FA" w:rsidRDefault="0018734F" w:rsidP="00A311DB">
      <w:pPr>
        <w:pStyle w:val="Tekstpodstawowywcity3"/>
        <w:widowControl/>
        <w:spacing w:before="0" w:after="0" w:line="312" w:lineRule="auto"/>
        <w:ind w:firstLine="0"/>
      </w:pPr>
      <w:r w:rsidRPr="00BA20FA">
        <w:t>Rok 202</w:t>
      </w:r>
      <w:r w:rsidR="00624A80">
        <w:t>1</w:t>
      </w:r>
      <w:r w:rsidRPr="00BA20FA">
        <w:t xml:space="preserve"> – 4</w:t>
      </w:r>
      <w:r w:rsidR="00624A80">
        <w:t>2</w:t>
      </w:r>
      <w:r w:rsidRPr="00BA20FA">
        <w:t>.4</w:t>
      </w:r>
      <w:r w:rsidR="00624A80">
        <w:t>79</w:t>
      </w:r>
      <w:r w:rsidRPr="00BA20FA">
        <w:t xml:space="preserve"> tys. zł,</w:t>
      </w:r>
    </w:p>
    <w:p w14:paraId="03AEFBBD" w14:textId="77777777" w:rsidR="0018734F" w:rsidRPr="00BA20FA" w:rsidRDefault="0018734F" w:rsidP="00A311DB">
      <w:pPr>
        <w:pStyle w:val="Tekstpodstawowywcity3"/>
        <w:widowControl/>
        <w:spacing w:before="0" w:after="0" w:line="312" w:lineRule="auto"/>
        <w:ind w:firstLine="0"/>
      </w:pPr>
      <w:r w:rsidRPr="00BA20FA">
        <w:tab/>
      </w:r>
      <w:r w:rsidRPr="00BA20FA">
        <w:tab/>
      </w:r>
      <w:r w:rsidRPr="00BA20FA">
        <w:tab/>
        <w:t>Rok 202</w:t>
      </w:r>
      <w:r w:rsidR="00624A80">
        <w:t>2</w:t>
      </w:r>
      <w:r w:rsidRPr="00BA20FA">
        <w:t xml:space="preserve"> – 4</w:t>
      </w:r>
      <w:r w:rsidR="00624A80">
        <w:t>1</w:t>
      </w:r>
      <w:r w:rsidRPr="00BA20FA">
        <w:t>.</w:t>
      </w:r>
      <w:r w:rsidR="00624A80">
        <w:t>637</w:t>
      </w:r>
      <w:r w:rsidRPr="00BA20FA">
        <w:t xml:space="preserve"> tys. zł,</w:t>
      </w:r>
    </w:p>
    <w:p w14:paraId="6AFC3416" w14:textId="77777777" w:rsidR="0018734F" w:rsidRPr="00BA20FA" w:rsidRDefault="0018734F" w:rsidP="00A311DB">
      <w:pPr>
        <w:pStyle w:val="Tekstpodstawowywcity3"/>
        <w:widowControl/>
        <w:spacing w:before="0" w:line="312" w:lineRule="auto"/>
        <w:ind w:firstLine="0"/>
      </w:pPr>
      <w:r w:rsidRPr="00BA20FA">
        <w:t>Rok 202</w:t>
      </w:r>
      <w:r w:rsidR="00624A80">
        <w:t>3</w:t>
      </w:r>
      <w:r w:rsidRPr="00BA20FA">
        <w:t xml:space="preserve"> – 42.</w:t>
      </w:r>
      <w:r w:rsidR="00624A80">
        <w:t>99</w:t>
      </w:r>
      <w:r w:rsidRPr="00BA20FA">
        <w:t>9 tys. zł.</w:t>
      </w:r>
    </w:p>
    <w:p w14:paraId="68671332" w14:textId="77777777" w:rsidR="0018734F" w:rsidRDefault="0018734F" w:rsidP="00A311DB">
      <w:pPr>
        <w:pStyle w:val="Tekstpodstawowywcity3"/>
        <w:widowControl/>
        <w:spacing w:before="0" w:line="312" w:lineRule="auto"/>
        <w:ind w:firstLine="709"/>
        <w:rPr>
          <w:rStyle w:val="NagwekZnak"/>
          <w:rFonts w:ascii="Times New Roman" w:hAnsi="Times New Roman"/>
          <w:b w:val="0"/>
          <w:i w:val="0"/>
          <w:iCs w:val="0"/>
          <w:sz w:val="24"/>
        </w:rPr>
      </w:pPr>
      <w:r w:rsidRPr="00BA20FA">
        <w:rPr>
          <w:rStyle w:val="NagwekZnak"/>
          <w:rFonts w:ascii="Times New Roman" w:hAnsi="Times New Roman"/>
          <w:b w:val="0"/>
          <w:i w:val="0"/>
          <w:iCs w:val="0"/>
          <w:sz w:val="24"/>
        </w:rPr>
        <w:t>Ostateczna wartość odpisu dla Agencji zostanie ustalona w terminie późniejszym,</w:t>
      </w:r>
      <w:r w:rsidRPr="00BA20FA">
        <w:rPr>
          <w:rStyle w:val="NagwekZnak"/>
          <w:rFonts w:ascii="Times New Roman" w:hAnsi="Times New Roman"/>
          <w:b w:val="0"/>
          <w:i w:val="0"/>
          <w:iCs w:val="0"/>
          <w:sz w:val="24"/>
        </w:rPr>
        <w:br/>
        <w:t>zgodnie z trybem, o którym mowa w art. 31t ust. 5-9 ustawy o świadczeniach, na dalszym etapie prac nad opracowaniem planu finansowego Funduszu na rok 202</w:t>
      </w:r>
      <w:r w:rsidR="00624A80">
        <w:rPr>
          <w:rStyle w:val="NagwekZnak"/>
          <w:rFonts w:ascii="Times New Roman" w:hAnsi="Times New Roman"/>
          <w:b w:val="0"/>
          <w:i w:val="0"/>
          <w:iCs w:val="0"/>
          <w:sz w:val="24"/>
        </w:rPr>
        <w:t>1</w:t>
      </w:r>
      <w:r w:rsidRPr="00BA20FA">
        <w:rPr>
          <w:rStyle w:val="NagwekZnak"/>
          <w:rFonts w:ascii="Times New Roman" w:hAnsi="Times New Roman"/>
          <w:b w:val="0"/>
          <w:i w:val="0"/>
          <w:iCs w:val="0"/>
          <w:sz w:val="24"/>
        </w:rPr>
        <w:t>.</w:t>
      </w:r>
    </w:p>
    <w:p w14:paraId="555851E2" w14:textId="77777777" w:rsidR="00117C93" w:rsidRPr="00F56F83" w:rsidRDefault="00117C93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2" w:name="_Toc8990343"/>
      <w:r w:rsidRPr="00F56F83">
        <w:rPr>
          <w:rStyle w:val="NagwekZnak"/>
          <w:rFonts w:ascii="Times New Roman" w:hAnsi="Times New Roman"/>
          <w:iCs/>
          <w:sz w:val="24"/>
          <w:szCs w:val="24"/>
        </w:rPr>
        <w:t>PRZYCHODY ZE SKŁADEK Z LAT UBIEGŁYCH</w:t>
      </w:r>
      <w:r w:rsidR="00F47816" w:rsidRPr="00F56F83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22"/>
    </w:p>
    <w:p w14:paraId="384A3A72" w14:textId="77777777" w:rsidR="00D54E3E" w:rsidRPr="00CA35E4" w:rsidRDefault="00FE6725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709"/>
        <w:rPr>
          <w:b w:val="0"/>
        </w:rPr>
      </w:pPr>
      <w:r w:rsidRPr="00CA35E4">
        <w:rPr>
          <w:b w:val="0"/>
        </w:rPr>
        <w:t xml:space="preserve">Mając na uwadze </w:t>
      </w:r>
      <w:r w:rsidR="005B1541" w:rsidRPr="00CA35E4">
        <w:rPr>
          <w:b w:val="0"/>
        </w:rPr>
        <w:t xml:space="preserve">zmienną dynamikę </w:t>
      </w:r>
      <w:r w:rsidR="00DE301D" w:rsidRPr="00CA35E4">
        <w:rPr>
          <w:b w:val="0"/>
        </w:rPr>
        <w:t>realizacji przychodów ze składek z lat ubiegłych</w:t>
      </w:r>
      <w:r w:rsidR="005B1541" w:rsidRPr="00CA35E4">
        <w:rPr>
          <w:b w:val="0"/>
        </w:rPr>
        <w:t>, która w latach 20</w:t>
      </w:r>
      <w:r w:rsidR="00D54E3E" w:rsidRPr="00CA35E4">
        <w:rPr>
          <w:b w:val="0"/>
        </w:rPr>
        <w:t>11</w:t>
      </w:r>
      <w:r w:rsidR="005B1541" w:rsidRPr="00CA35E4">
        <w:rPr>
          <w:b w:val="0"/>
        </w:rPr>
        <w:t>-</w:t>
      </w:r>
      <w:r w:rsidR="00161FAA">
        <w:rPr>
          <w:b w:val="0"/>
        </w:rPr>
        <w:t>201</w:t>
      </w:r>
      <w:r w:rsidR="00B203AF">
        <w:rPr>
          <w:b w:val="0"/>
        </w:rPr>
        <w:t>9</w:t>
      </w:r>
      <w:r w:rsidR="005B1541" w:rsidRPr="00CA35E4">
        <w:rPr>
          <w:b w:val="0"/>
        </w:rPr>
        <w:t xml:space="preserve"> wyniosła odpowiednio</w:t>
      </w:r>
      <w:r w:rsidR="00DC70D2">
        <w:rPr>
          <w:b w:val="0"/>
        </w:rPr>
        <w:t>:</w:t>
      </w:r>
      <w:r w:rsidR="00D54E3E" w:rsidRPr="00CA35E4">
        <w:rPr>
          <w:b w:val="0"/>
        </w:rPr>
        <w:t xml:space="preserve"> 140,4 mln zł, 89,9 mln zł, 431,4 mln zł</w:t>
      </w:r>
      <w:r w:rsidR="00DC70D2">
        <w:rPr>
          <w:b w:val="0"/>
        </w:rPr>
        <w:t>,</w:t>
      </w:r>
      <w:r w:rsidR="00E7540F">
        <w:rPr>
          <w:b w:val="0"/>
        </w:rPr>
        <w:br/>
      </w:r>
      <w:r w:rsidR="00D54E3E" w:rsidRPr="00CA35E4">
        <w:rPr>
          <w:b w:val="0"/>
        </w:rPr>
        <w:t>290,2 mln zł</w:t>
      </w:r>
      <w:r w:rsidR="001F2A92">
        <w:rPr>
          <w:b w:val="0"/>
        </w:rPr>
        <w:t>,</w:t>
      </w:r>
      <w:r w:rsidR="00DC70D2">
        <w:rPr>
          <w:b w:val="0"/>
        </w:rPr>
        <w:t xml:space="preserve"> 173,5 mln zł</w:t>
      </w:r>
      <w:r w:rsidR="00087A4E">
        <w:rPr>
          <w:b w:val="0"/>
        </w:rPr>
        <w:t>,</w:t>
      </w:r>
      <w:r w:rsidR="001F2A92">
        <w:rPr>
          <w:b w:val="0"/>
        </w:rPr>
        <w:t xml:space="preserve"> </w:t>
      </w:r>
      <w:r w:rsidR="00155F7D">
        <w:rPr>
          <w:b w:val="0"/>
        </w:rPr>
        <w:t xml:space="preserve">163,2 </w:t>
      </w:r>
      <w:r w:rsidR="001F2A92">
        <w:rPr>
          <w:b w:val="0"/>
        </w:rPr>
        <w:t>mln zł</w:t>
      </w:r>
      <w:r w:rsidR="003A3762">
        <w:rPr>
          <w:b w:val="0"/>
        </w:rPr>
        <w:t>,</w:t>
      </w:r>
      <w:r w:rsidR="00087A4E">
        <w:rPr>
          <w:b w:val="0"/>
        </w:rPr>
        <w:t xml:space="preserve"> </w:t>
      </w:r>
      <w:r w:rsidR="00F25AC5">
        <w:rPr>
          <w:b w:val="0"/>
        </w:rPr>
        <w:t>110,</w:t>
      </w:r>
      <w:r w:rsidR="003A3762">
        <w:rPr>
          <w:b w:val="0"/>
        </w:rPr>
        <w:t>5</w:t>
      </w:r>
      <w:r w:rsidR="00087A4E" w:rsidRPr="00F25AC5">
        <w:rPr>
          <w:b w:val="0"/>
        </w:rPr>
        <w:t xml:space="preserve"> </w:t>
      </w:r>
      <w:r w:rsidR="00F25AC5" w:rsidRPr="00F25AC5">
        <w:rPr>
          <w:b w:val="0"/>
        </w:rPr>
        <w:t>m</w:t>
      </w:r>
      <w:r w:rsidR="00087A4E" w:rsidRPr="00F25AC5">
        <w:rPr>
          <w:b w:val="0"/>
        </w:rPr>
        <w:t>ln zł</w:t>
      </w:r>
      <w:r w:rsidR="00B203AF">
        <w:rPr>
          <w:b w:val="0"/>
        </w:rPr>
        <w:t>,</w:t>
      </w:r>
      <w:r w:rsidR="003A3762">
        <w:rPr>
          <w:b w:val="0"/>
        </w:rPr>
        <w:t xml:space="preserve"> 124,0 mln zł</w:t>
      </w:r>
      <w:r w:rsidR="00B203AF">
        <w:rPr>
          <w:b w:val="0"/>
        </w:rPr>
        <w:t xml:space="preserve"> i </w:t>
      </w:r>
      <w:r w:rsidR="00F56F83">
        <w:rPr>
          <w:b w:val="0"/>
        </w:rPr>
        <w:t>141,6 mln zł</w:t>
      </w:r>
      <w:r w:rsidR="00D54E3E" w:rsidRPr="00F25AC5">
        <w:rPr>
          <w:b w:val="0"/>
        </w:rPr>
        <w:t>,</w:t>
      </w:r>
      <w:r w:rsidR="00D54E3E" w:rsidRPr="00CA35E4">
        <w:rPr>
          <w:b w:val="0"/>
        </w:rPr>
        <w:t xml:space="preserve"> w tym</w:t>
      </w:r>
      <w:r w:rsidR="005B1541" w:rsidRPr="00CA35E4">
        <w:rPr>
          <w:b w:val="0"/>
        </w:rPr>
        <w:t>:</w:t>
      </w:r>
    </w:p>
    <w:p w14:paraId="12B0FE1C" w14:textId="77777777" w:rsidR="00D54E3E" w:rsidRPr="00CA35E4" w:rsidRDefault="00CA35E4" w:rsidP="00A311DB">
      <w:pPr>
        <w:pStyle w:val="Tekstpodstawowywcity3"/>
        <w:widowControl/>
        <w:numPr>
          <w:ilvl w:val="0"/>
          <w:numId w:val="27"/>
        </w:numPr>
        <w:tabs>
          <w:tab w:val="clear" w:pos="0"/>
        </w:tabs>
        <w:spacing w:before="0" w:after="0" w:line="312" w:lineRule="auto"/>
        <w:ind w:left="567"/>
        <w:rPr>
          <w:b w:val="0"/>
        </w:rPr>
      </w:pPr>
      <w:r w:rsidRPr="00CA35E4">
        <w:rPr>
          <w:b w:val="0"/>
        </w:rPr>
        <w:t>od</w:t>
      </w:r>
      <w:r w:rsidR="00D54E3E" w:rsidRPr="00CA35E4">
        <w:rPr>
          <w:b w:val="0"/>
        </w:rPr>
        <w:t xml:space="preserve"> ZUS – 179,4 mln zł, 138,5 mln zł, 449,5 mln zł</w:t>
      </w:r>
      <w:r w:rsidR="00DC70D2">
        <w:rPr>
          <w:b w:val="0"/>
        </w:rPr>
        <w:t>,</w:t>
      </w:r>
      <w:r w:rsidR="00D54E3E" w:rsidRPr="00CA35E4">
        <w:rPr>
          <w:b w:val="0"/>
        </w:rPr>
        <w:t xml:space="preserve"> 307,3 mln zł</w:t>
      </w:r>
      <w:r w:rsidR="00155F7D">
        <w:rPr>
          <w:b w:val="0"/>
        </w:rPr>
        <w:t>,</w:t>
      </w:r>
      <w:r w:rsidR="00D54E3E" w:rsidRPr="00CA35E4">
        <w:rPr>
          <w:b w:val="0"/>
        </w:rPr>
        <w:t xml:space="preserve"> </w:t>
      </w:r>
      <w:r w:rsidR="00DC70D2">
        <w:rPr>
          <w:b w:val="0"/>
        </w:rPr>
        <w:t>185,8 mln zł</w:t>
      </w:r>
      <w:r w:rsidR="00F25AC5">
        <w:rPr>
          <w:b w:val="0"/>
        </w:rPr>
        <w:t>,</w:t>
      </w:r>
      <w:r w:rsidR="00155F7D">
        <w:rPr>
          <w:b w:val="0"/>
        </w:rPr>
        <w:br/>
        <w:t>170,4 mln zł</w:t>
      </w:r>
      <w:r w:rsidR="003A3762">
        <w:rPr>
          <w:b w:val="0"/>
        </w:rPr>
        <w:t>,</w:t>
      </w:r>
      <w:r w:rsidR="00F25AC5">
        <w:rPr>
          <w:b w:val="0"/>
        </w:rPr>
        <w:t xml:space="preserve"> 115,7 mln zł</w:t>
      </w:r>
      <w:r w:rsidR="003A3762">
        <w:rPr>
          <w:b w:val="0"/>
        </w:rPr>
        <w:t>, 126,2 mln zł</w:t>
      </w:r>
      <w:r w:rsidR="00F56F83">
        <w:rPr>
          <w:b w:val="0"/>
        </w:rPr>
        <w:t>, 141,6 mln zł</w:t>
      </w:r>
      <w:r w:rsidR="00F25AC5">
        <w:rPr>
          <w:b w:val="0"/>
        </w:rPr>
        <w:t xml:space="preserve"> </w:t>
      </w:r>
      <w:r w:rsidR="00D54E3E" w:rsidRPr="00CA35E4">
        <w:rPr>
          <w:b w:val="0"/>
        </w:rPr>
        <w:t>oraz,</w:t>
      </w:r>
    </w:p>
    <w:p w14:paraId="2B1131B8" w14:textId="77777777" w:rsidR="00D54E3E" w:rsidRPr="00CD4101" w:rsidRDefault="00CA35E4" w:rsidP="00A311DB">
      <w:pPr>
        <w:pStyle w:val="Tekstpodstawowywcity3"/>
        <w:widowControl/>
        <w:numPr>
          <w:ilvl w:val="0"/>
          <w:numId w:val="27"/>
        </w:numPr>
        <w:tabs>
          <w:tab w:val="clear" w:pos="0"/>
        </w:tabs>
        <w:spacing w:before="0" w:after="0" w:line="312" w:lineRule="auto"/>
        <w:ind w:left="567"/>
        <w:rPr>
          <w:b w:val="0"/>
        </w:rPr>
      </w:pPr>
      <w:r w:rsidRPr="00CD4101">
        <w:rPr>
          <w:b w:val="0"/>
        </w:rPr>
        <w:t>od</w:t>
      </w:r>
      <w:r w:rsidR="00D54E3E" w:rsidRPr="00CD4101">
        <w:rPr>
          <w:b w:val="0"/>
        </w:rPr>
        <w:t xml:space="preserve"> KRUS – (-) 39,0 mln zł, (-) 48,6 mln zł, (-) 18,2 mln zł</w:t>
      </w:r>
      <w:r w:rsidR="00DC70D2" w:rsidRPr="00CD4101">
        <w:rPr>
          <w:b w:val="0"/>
        </w:rPr>
        <w:t>,</w:t>
      </w:r>
      <w:r w:rsidR="00D54E3E" w:rsidRPr="00CD4101">
        <w:rPr>
          <w:b w:val="0"/>
        </w:rPr>
        <w:t xml:space="preserve"> (-) 17,0 mln zł</w:t>
      </w:r>
      <w:r w:rsidR="00155F7D" w:rsidRPr="00CD4101">
        <w:rPr>
          <w:b w:val="0"/>
        </w:rPr>
        <w:t>,</w:t>
      </w:r>
      <w:r w:rsidR="00DC70D2" w:rsidRPr="00CD4101">
        <w:rPr>
          <w:b w:val="0"/>
        </w:rPr>
        <w:br/>
        <w:t>(-) 12,3 mln zł</w:t>
      </w:r>
      <w:r w:rsidR="00F25AC5">
        <w:rPr>
          <w:b w:val="0"/>
        </w:rPr>
        <w:t>,</w:t>
      </w:r>
      <w:r w:rsidR="00155F7D" w:rsidRPr="00CD4101">
        <w:rPr>
          <w:b w:val="0"/>
        </w:rPr>
        <w:t xml:space="preserve"> (-) 7,2 mln zł</w:t>
      </w:r>
      <w:r w:rsidR="003A3762">
        <w:rPr>
          <w:b w:val="0"/>
        </w:rPr>
        <w:t>,</w:t>
      </w:r>
      <w:r w:rsidR="00F25AC5">
        <w:rPr>
          <w:b w:val="0"/>
        </w:rPr>
        <w:t xml:space="preserve"> (-) 5,2 mln zł</w:t>
      </w:r>
      <w:r w:rsidR="00F56F83">
        <w:rPr>
          <w:b w:val="0"/>
        </w:rPr>
        <w:t>,</w:t>
      </w:r>
      <w:r w:rsidR="003A3762">
        <w:rPr>
          <w:b w:val="0"/>
        </w:rPr>
        <w:t xml:space="preserve"> (-) 2,2 mln zł</w:t>
      </w:r>
      <w:r w:rsidR="00F56F83">
        <w:rPr>
          <w:b w:val="0"/>
        </w:rPr>
        <w:t xml:space="preserve"> i 0 mln zł</w:t>
      </w:r>
      <w:r w:rsidR="00D54E3E" w:rsidRPr="00CD4101">
        <w:rPr>
          <w:b w:val="0"/>
        </w:rPr>
        <w:t>,</w:t>
      </w:r>
      <w:r w:rsidRPr="00CD4101">
        <w:rPr>
          <w:b w:val="0"/>
        </w:rPr>
        <w:t xml:space="preserve"> będą</w:t>
      </w:r>
      <w:r w:rsidR="00F25AC5">
        <w:rPr>
          <w:b w:val="0"/>
        </w:rPr>
        <w:t xml:space="preserve">ca skutkiem </w:t>
      </w:r>
      <w:r w:rsidR="00F25AC5">
        <w:rPr>
          <w:b w:val="0"/>
        </w:rPr>
        <w:lastRenderedPageBreak/>
        <w:t>korekt wynikających</w:t>
      </w:r>
      <w:r w:rsidR="003A3762">
        <w:rPr>
          <w:b w:val="0"/>
        </w:rPr>
        <w:t xml:space="preserve"> </w:t>
      </w:r>
      <w:r w:rsidRPr="00CD4101">
        <w:rPr>
          <w:b w:val="0"/>
        </w:rPr>
        <w:t>z wyłączenia przez KRUS</w:t>
      </w:r>
      <w:r w:rsidR="00155F7D" w:rsidRPr="00CD4101">
        <w:rPr>
          <w:b w:val="0"/>
        </w:rPr>
        <w:t xml:space="preserve"> </w:t>
      </w:r>
      <w:r w:rsidRPr="00CD4101">
        <w:rPr>
          <w:b w:val="0"/>
        </w:rPr>
        <w:t>z ubezpie</w:t>
      </w:r>
      <w:r w:rsidR="00EC4EFA" w:rsidRPr="00CD4101">
        <w:rPr>
          <w:b w:val="0"/>
        </w:rPr>
        <w:t>czenia osób</w:t>
      </w:r>
      <w:r w:rsidR="00DC70D2" w:rsidRPr="00CD4101">
        <w:rPr>
          <w:b w:val="0"/>
        </w:rPr>
        <w:t xml:space="preserve"> </w:t>
      </w:r>
      <w:r w:rsidR="00EC4EFA" w:rsidRPr="00CD4101">
        <w:rPr>
          <w:b w:val="0"/>
        </w:rPr>
        <w:t>z okresem wstecznym,</w:t>
      </w:r>
    </w:p>
    <w:p w14:paraId="4DAD2680" w14:textId="77777777" w:rsidR="00117C93" w:rsidRPr="005B1541" w:rsidRDefault="00CA35E4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0"/>
      </w:pPr>
      <w:r>
        <w:rPr>
          <w:b w:val="0"/>
        </w:rPr>
        <w:t xml:space="preserve">ze względów ostrożnościowych przyjęto, iż przychody z tytułu składek na ubezpieczenie </w:t>
      </w:r>
      <w:r w:rsidR="00131991">
        <w:rPr>
          <w:b w:val="0"/>
        </w:rPr>
        <w:t>zdrowotne z lat ubiegłych</w:t>
      </w:r>
      <w:r w:rsidR="00571BC4">
        <w:rPr>
          <w:b w:val="0"/>
        </w:rPr>
        <w:t>,</w:t>
      </w:r>
      <w:r w:rsidR="00131991">
        <w:rPr>
          <w:b w:val="0"/>
        </w:rPr>
        <w:t xml:space="preserve"> jakie będą zrealizowane w okresie objętym prognozą</w:t>
      </w:r>
      <w:r w:rsidR="00B742C9">
        <w:rPr>
          <w:b w:val="0"/>
        </w:rPr>
        <w:t>, będą odpowiadały przychodom wynikającym z planu</w:t>
      </w:r>
      <w:r w:rsidR="00F56F83">
        <w:rPr>
          <w:b w:val="0"/>
        </w:rPr>
        <w:t xml:space="preserve"> finansowego Funduszu na rok 2020</w:t>
      </w:r>
      <w:r w:rsidR="00B742C9">
        <w:rPr>
          <w:b w:val="0"/>
        </w:rPr>
        <w:t xml:space="preserve"> i</w:t>
      </w:r>
      <w:r w:rsidR="00131991">
        <w:rPr>
          <w:b w:val="0"/>
        </w:rPr>
        <w:t xml:space="preserve"> wyniosą</w:t>
      </w:r>
      <w:r w:rsidR="00D737A2">
        <w:rPr>
          <w:b w:val="0"/>
        </w:rPr>
        <w:t xml:space="preserve"> </w:t>
      </w:r>
      <w:r w:rsidR="00131991">
        <w:rPr>
          <w:b w:val="0"/>
        </w:rPr>
        <w:t>w przypadku:</w:t>
      </w:r>
    </w:p>
    <w:p w14:paraId="06AAE15B" w14:textId="77777777" w:rsidR="00117C93" w:rsidRPr="00B676E7" w:rsidRDefault="00131991" w:rsidP="00A311DB">
      <w:pPr>
        <w:pStyle w:val="Tekstpodstawowywcity3"/>
        <w:widowControl/>
        <w:spacing w:before="0" w:line="312" w:lineRule="auto"/>
        <w:ind w:firstLine="0"/>
      </w:pPr>
      <w:r w:rsidRPr="00B676E7">
        <w:t>ZUS</w:t>
      </w:r>
    </w:p>
    <w:p w14:paraId="64942644" w14:textId="77777777" w:rsidR="00117C93" w:rsidRPr="00FC62A0" w:rsidRDefault="00B0736D" w:rsidP="00A311DB">
      <w:pPr>
        <w:pStyle w:val="Tekstpodstawowywcity3"/>
        <w:widowControl/>
        <w:spacing w:before="0" w:after="0" w:line="312" w:lineRule="auto"/>
        <w:ind w:firstLine="0"/>
      </w:pPr>
      <w:r w:rsidRPr="00FC62A0">
        <w:t>Rok 20</w:t>
      </w:r>
      <w:r w:rsidR="003A3762" w:rsidRPr="00FC62A0">
        <w:t>2</w:t>
      </w:r>
      <w:r w:rsidR="00F56F83">
        <w:t>1</w:t>
      </w:r>
      <w:r w:rsidR="00117C93" w:rsidRPr="00FC62A0">
        <w:t xml:space="preserve"> </w:t>
      </w:r>
      <w:r w:rsidR="0036780B" w:rsidRPr="00FC62A0">
        <w:t>–</w:t>
      </w:r>
      <w:r w:rsidR="00117C93" w:rsidRPr="00FC62A0">
        <w:t xml:space="preserve"> </w:t>
      </w:r>
      <w:r w:rsidR="00DC70D2" w:rsidRPr="00FC62A0">
        <w:t>1</w:t>
      </w:r>
      <w:r w:rsidR="0018734F">
        <w:t>15</w:t>
      </w:r>
      <w:r w:rsidRPr="00FC62A0">
        <w:t xml:space="preserve">.000 </w:t>
      </w:r>
      <w:r w:rsidR="00117C93" w:rsidRPr="00FC62A0">
        <w:t>tys. zł,</w:t>
      </w:r>
    </w:p>
    <w:p w14:paraId="228CE01D" w14:textId="77777777" w:rsidR="00117C93" w:rsidRPr="00FC62A0" w:rsidRDefault="00117C93" w:rsidP="00A311DB">
      <w:pPr>
        <w:pStyle w:val="Tekstpodstawowywcity3"/>
        <w:widowControl/>
        <w:spacing w:before="0" w:after="0" w:line="312" w:lineRule="auto"/>
        <w:ind w:firstLine="0"/>
      </w:pPr>
      <w:r w:rsidRPr="00FC62A0">
        <w:tab/>
      </w:r>
      <w:r w:rsidRPr="00FC62A0">
        <w:tab/>
      </w:r>
      <w:r w:rsidRPr="00FC62A0">
        <w:tab/>
        <w:t>Rok 20</w:t>
      </w:r>
      <w:r w:rsidR="003A3762" w:rsidRPr="00FC62A0">
        <w:t>2</w:t>
      </w:r>
      <w:r w:rsidR="00F56F83">
        <w:t>2</w:t>
      </w:r>
      <w:r w:rsidRPr="00FC62A0">
        <w:t xml:space="preserve"> </w:t>
      </w:r>
      <w:r w:rsidR="0036780B" w:rsidRPr="00FC62A0">
        <w:t>–</w:t>
      </w:r>
      <w:r w:rsidRPr="00FC62A0">
        <w:t xml:space="preserve"> </w:t>
      </w:r>
      <w:r w:rsidR="00DC70D2" w:rsidRPr="00FC62A0">
        <w:t>1</w:t>
      </w:r>
      <w:r w:rsidR="0018734F">
        <w:t>15</w:t>
      </w:r>
      <w:r w:rsidR="00B0736D" w:rsidRPr="00FC62A0">
        <w:t xml:space="preserve">.000 </w:t>
      </w:r>
      <w:r w:rsidRPr="00FC62A0">
        <w:t>tys. zł</w:t>
      </w:r>
      <w:r w:rsidR="00844237" w:rsidRPr="00FC62A0">
        <w:t>,</w:t>
      </w:r>
    </w:p>
    <w:p w14:paraId="117E711C" w14:textId="77777777" w:rsidR="00844237" w:rsidRPr="00DC70D2" w:rsidRDefault="00844237" w:rsidP="00A311DB">
      <w:pPr>
        <w:pStyle w:val="Tekstpodstawowywcity3"/>
        <w:widowControl/>
        <w:spacing w:before="0" w:line="312" w:lineRule="auto"/>
        <w:ind w:firstLine="0"/>
      </w:pPr>
      <w:r w:rsidRPr="00FC62A0">
        <w:t>Rok 20</w:t>
      </w:r>
      <w:r w:rsidR="00F71291" w:rsidRPr="00FC62A0">
        <w:t>2</w:t>
      </w:r>
      <w:r w:rsidR="00F56F83">
        <w:t>3</w:t>
      </w:r>
      <w:r w:rsidRPr="00FC62A0">
        <w:t xml:space="preserve"> </w:t>
      </w:r>
      <w:r w:rsidR="0036780B" w:rsidRPr="00FC62A0">
        <w:t>–</w:t>
      </w:r>
      <w:r w:rsidRPr="00FC62A0">
        <w:t xml:space="preserve"> </w:t>
      </w:r>
      <w:r w:rsidR="00DC70D2" w:rsidRPr="00FC62A0">
        <w:t>1</w:t>
      </w:r>
      <w:r w:rsidR="0018734F">
        <w:t>15</w:t>
      </w:r>
      <w:r w:rsidR="00131991" w:rsidRPr="00FC62A0">
        <w:t>.000 tys. zł,</w:t>
      </w:r>
    </w:p>
    <w:p w14:paraId="3AC5F7F8" w14:textId="77777777" w:rsidR="00131991" w:rsidRPr="00DC70D2" w:rsidRDefault="00131991" w:rsidP="00A311DB">
      <w:pPr>
        <w:pStyle w:val="Tekstpodstawowywcity3"/>
        <w:widowControl/>
        <w:spacing w:before="0" w:line="312" w:lineRule="auto"/>
        <w:ind w:firstLine="0"/>
      </w:pPr>
      <w:r w:rsidRPr="00DC70D2">
        <w:t>KRUS</w:t>
      </w:r>
    </w:p>
    <w:p w14:paraId="57C6B2CB" w14:textId="77777777" w:rsidR="00131991" w:rsidRPr="00976B77" w:rsidRDefault="00F56F83" w:rsidP="00A311DB">
      <w:pPr>
        <w:pStyle w:val="Tekstpodstawowywcity3"/>
        <w:widowControl/>
        <w:spacing w:before="0" w:after="0" w:line="312" w:lineRule="auto"/>
        <w:ind w:firstLine="0"/>
      </w:pPr>
      <w:r>
        <w:t>Rok 2021</w:t>
      </w:r>
      <w:r w:rsidR="00131991" w:rsidRPr="00976B77">
        <w:t xml:space="preserve"> – 0 tys. zł,</w:t>
      </w:r>
    </w:p>
    <w:p w14:paraId="7CC5FD72" w14:textId="77777777" w:rsidR="00131991" w:rsidRPr="00976B77" w:rsidRDefault="00131991" w:rsidP="00A311DB">
      <w:pPr>
        <w:pStyle w:val="Tekstpodstawowywcity3"/>
        <w:widowControl/>
        <w:spacing w:before="0" w:after="0" w:line="312" w:lineRule="auto"/>
        <w:ind w:firstLine="0"/>
      </w:pPr>
      <w:r w:rsidRPr="00976B77">
        <w:tab/>
      </w:r>
      <w:r w:rsidRPr="00976B77">
        <w:tab/>
      </w:r>
      <w:r w:rsidRPr="00976B77">
        <w:tab/>
      </w:r>
      <w:r w:rsidR="003A3762">
        <w:t>Rok 202</w:t>
      </w:r>
      <w:r w:rsidR="00F56F83">
        <w:t>2</w:t>
      </w:r>
      <w:r w:rsidRPr="00976B77">
        <w:t xml:space="preserve"> – 0 tys. zł,</w:t>
      </w:r>
    </w:p>
    <w:p w14:paraId="5298E73D" w14:textId="77777777" w:rsidR="00131991" w:rsidRDefault="00131991" w:rsidP="00A311DB">
      <w:pPr>
        <w:pStyle w:val="Tekstpodstawowywcity3"/>
        <w:widowControl/>
        <w:spacing w:before="0" w:line="312" w:lineRule="auto"/>
        <w:ind w:firstLine="0"/>
      </w:pPr>
      <w:r w:rsidRPr="00976B77">
        <w:t>Rok 20</w:t>
      </w:r>
      <w:r w:rsidR="00F56F83">
        <w:t>23</w:t>
      </w:r>
      <w:r w:rsidRPr="00976B77">
        <w:t xml:space="preserve"> – 0 tys. zł.</w:t>
      </w:r>
    </w:p>
    <w:p w14:paraId="4EEBED7F" w14:textId="77777777" w:rsidR="00073E11" w:rsidRPr="001B52ED" w:rsidRDefault="00073E11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3" w:name="_Toc8990344"/>
      <w:r w:rsidRPr="001B52ED">
        <w:rPr>
          <w:rStyle w:val="NagwekZnak"/>
          <w:rFonts w:ascii="Times New Roman" w:hAnsi="Times New Roman"/>
          <w:iCs/>
          <w:sz w:val="24"/>
          <w:szCs w:val="24"/>
        </w:rPr>
        <w:t xml:space="preserve">PRZYCHODY </w:t>
      </w:r>
      <w:bookmarkEnd w:id="19"/>
      <w:bookmarkEnd w:id="20"/>
      <w:r w:rsidR="00D522F3" w:rsidRPr="001B52ED">
        <w:rPr>
          <w:rStyle w:val="NagwekZnak"/>
          <w:rFonts w:ascii="Times New Roman" w:hAnsi="Times New Roman"/>
          <w:iCs/>
          <w:sz w:val="24"/>
          <w:szCs w:val="24"/>
        </w:rPr>
        <w:t>WYNIKAJĄCE Z PRZEPISÓW O KOORDYNACJI</w:t>
      </w:r>
      <w:r w:rsidR="00F47816" w:rsidRPr="001B52ED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23"/>
    </w:p>
    <w:p w14:paraId="4C02EEE9" w14:textId="77777777" w:rsidR="00631C63" w:rsidRPr="001C0B30" w:rsidRDefault="00073E11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</w:rPr>
      </w:pPr>
      <w:r w:rsidRPr="001C0B30">
        <w:rPr>
          <w:b w:val="0"/>
        </w:rPr>
        <w:t>Pozycja ta uwzględnia przychody wynikające z rozliczeń z krajami członkowskimi UE/E</w:t>
      </w:r>
      <w:r w:rsidR="005B29B6" w:rsidRPr="001C0B30">
        <w:rPr>
          <w:b w:val="0"/>
        </w:rPr>
        <w:t>FTA</w:t>
      </w:r>
      <w:r w:rsidRPr="001C0B30">
        <w:rPr>
          <w:b w:val="0"/>
        </w:rPr>
        <w:t xml:space="preserve"> za świadczenia zdrowotne zrealizowane na terenie Polski na rzecz uprawnionych. Ustalona wysokość przychodów wynika</w:t>
      </w:r>
      <w:r w:rsidR="00613DE6">
        <w:rPr>
          <w:b w:val="0"/>
        </w:rPr>
        <w:t xml:space="preserve"> </w:t>
      </w:r>
      <w:r w:rsidRPr="001C0B30">
        <w:rPr>
          <w:b w:val="0"/>
        </w:rPr>
        <w:t xml:space="preserve">z prognozowanych kwot roszczeń Funduszu wobec innych państw członkowskich za świadczenia opieki zdrowotnej udzielone przez świadczeniodawców z terenu Polski na rzecz ubezpieczonych w tych krajach. W </w:t>
      </w:r>
      <w:r w:rsidR="00D54E3E">
        <w:rPr>
          <w:b w:val="0"/>
        </w:rPr>
        <w:t>latach 2011</w:t>
      </w:r>
      <w:r w:rsidR="005B1541" w:rsidRPr="001C0B30">
        <w:rPr>
          <w:b w:val="0"/>
        </w:rPr>
        <w:t>-</w:t>
      </w:r>
      <w:r w:rsidR="00161FAA">
        <w:rPr>
          <w:b w:val="0"/>
        </w:rPr>
        <w:t>201</w:t>
      </w:r>
      <w:r w:rsidR="003E42A5">
        <w:rPr>
          <w:b w:val="0"/>
        </w:rPr>
        <w:t>9</w:t>
      </w:r>
      <w:r w:rsidRPr="001C0B30">
        <w:rPr>
          <w:b w:val="0"/>
        </w:rPr>
        <w:t xml:space="preserve"> Fundusz zrealizował przychody z tego tytułu </w:t>
      </w:r>
      <w:r w:rsidR="00631C63" w:rsidRPr="001C0B30">
        <w:rPr>
          <w:b w:val="0"/>
        </w:rPr>
        <w:t xml:space="preserve">w wysokości </w:t>
      </w:r>
      <w:r w:rsidR="005B1541" w:rsidRPr="001C0B30">
        <w:rPr>
          <w:b w:val="0"/>
        </w:rPr>
        <w:t xml:space="preserve">odpowiednio: </w:t>
      </w:r>
      <w:r w:rsidR="00F9032E">
        <w:rPr>
          <w:b w:val="0"/>
        </w:rPr>
        <w:t>117,88 mln zł</w:t>
      </w:r>
      <w:r w:rsidR="00C7689C">
        <w:rPr>
          <w:b w:val="0"/>
        </w:rPr>
        <w:t>,</w:t>
      </w:r>
      <w:r w:rsidR="00F9032E">
        <w:rPr>
          <w:b w:val="0"/>
        </w:rPr>
        <w:t xml:space="preserve"> 154,52 mln zł</w:t>
      </w:r>
      <w:r w:rsidR="00856AB9">
        <w:rPr>
          <w:b w:val="0"/>
        </w:rPr>
        <w:t>,</w:t>
      </w:r>
      <w:r w:rsidR="00C7689C">
        <w:rPr>
          <w:b w:val="0"/>
        </w:rPr>
        <w:t xml:space="preserve"> </w:t>
      </w:r>
      <w:r w:rsidR="001A3BB1">
        <w:rPr>
          <w:b w:val="0"/>
        </w:rPr>
        <w:t>125,88</w:t>
      </w:r>
      <w:r w:rsidR="00C7689C">
        <w:rPr>
          <w:b w:val="0"/>
        </w:rPr>
        <w:t xml:space="preserve"> mln zł</w:t>
      </w:r>
      <w:r w:rsidR="00602D2F">
        <w:rPr>
          <w:b w:val="0"/>
        </w:rPr>
        <w:t>,</w:t>
      </w:r>
      <w:r w:rsidR="00856AB9">
        <w:rPr>
          <w:b w:val="0"/>
        </w:rPr>
        <w:t xml:space="preserve"> </w:t>
      </w:r>
      <w:r w:rsidR="00B27CB8">
        <w:rPr>
          <w:b w:val="0"/>
        </w:rPr>
        <w:t>146,95</w:t>
      </w:r>
      <w:r w:rsidR="00856AB9">
        <w:rPr>
          <w:b w:val="0"/>
        </w:rPr>
        <w:t xml:space="preserve"> mln zł</w:t>
      </w:r>
      <w:r w:rsidR="00F71291">
        <w:rPr>
          <w:b w:val="0"/>
        </w:rPr>
        <w:t>,</w:t>
      </w:r>
      <w:r w:rsidR="00602D2F">
        <w:rPr>
          <w:b w:val="0"/>
        </w:rPr>
        <w:t xml:space="preserve"> </w:t>
      </w:r>
      <w:r w:rsidR="00300B5F">
        <w:rPr>
          <w:b w:val="0"/>
        </w:rPr>
        <w:t>178,09</w:t>
      </w:r>
      <w:r w:rsidR="00602D2F">
        <w:rPr>
          <w:b w:val="0"/>
        </w:rPr>
        <w:t xml:space="preserve"> mln zł</w:t>
      </w:r>
      <w:r w:rsidR="00086FD4">
        <w:rPr>
          <w:b w:val="0"/>
        </w:rPr>
        <w:t>,</w:t>
      </w:r>
      <w:r w:rsidR="00F71291">
        <w:rPr>
          <w:b w:val="0"/>
        </w:rPr>
        <w:t xml:space="preserve"> 214,27 mln zł</w:t>
      </w:r>
      <w:r w:rsidR="00E4094D">
        <w:rPr>
          <w:b w:val="0"/>
        </w:rPr>
        <w:t>,</w:t>
      </w:r>
      <w:r w:rsidR="00086FD4">
        <w:rPr>
          <w:b w:val="0"/>
        </w:rPr>
        <w:t xml:space="preserve"> 252,76 mln zł</w:t>
      </w:r>
      <w:r w:rsidR="003E42A5">
        <w:rPr>
          <w:b w:val="0"/>
        </w:rPr>
        <w:t>,</w:t>
      </w:r>
      <w:r w:rsidR="00E4094D">
        <w:rPr>
          <w:b w:val="0"/>
        </w:rPr>
        <w:br/>
        <w:t>268,57 mln zł</w:t>
      </w:r>
      <w:r w:rsidR="003E42A5">
        <w:rPr>
          <w:b w:val="0"/>
        </w:rPr>
        <w:t xml:space="preserve"> i </w:t>
      </w:r>
      <w:r w:rsidR="00FC75D3">
        <w:rPr>
          <w:b w:val="0"/>
        </w:rPr>
        <w:t>279,03 mln zł</w:t>
      </w:r>
      <w:r w:rsidR="00F9032E">
        <w:rPr>
          <w:b w:val="0"/>
        </w:rPr>
        <w:t>.</w:t>
      </w:r>
      <w:r w:rsidR="00E4094D">
        <w:rPr>
          <w:b w:val="0"/>
        </w:rPr>
        <w:t xml:space="preserve"> </w:t>
      </w:r>
      <w:r w:rsidR="0066576B" w:rsidRPr="001C0B30">
        <w:rPr>
          <w:b w:val="0"/>
        </w:rPr>
        <w:t xml:space="preserve">W </w:t>
      </w:r>
      <w:r w:rsidR="00631C63" w:rsidRPr="001C0B30">
        <w:rPr>
          <w:b w:val="0"/>
        </w:rPr>
        <w:t>planie finansowym NFZ na 20</w:t>
      </w:r>
      <w:r w:rsidR="003E42A5">
        <w:rPr>
          <w:b w:val="0"/>
        </w:rPr>
        <w:t>20</w:t>
      </w:r>
      <w:r w:rsidR="00631C63" w:rsidRPr="001C0B30">
        <w:rPr>
          <w:b w:val="0"/>
        </w:rPr>
        <w:t xml:space="preserve"> r. przychody</w:t>
      </w:r>
      <w:r w:rsidR="004D73D9" w:rsidRPr="001C0B30">
        <w:rPr>
          <w:b w:val="0"/>
        </w:rPr>
        <w:t xml:space="preserve"> </w:t>
      </w:r>
      <w:r w:rsidR="00631C63" w:rsidRPr="001C0B30">
        <w:rPr>
          <w:b w:val="0"/>
        </w:rPr>
        <w:t>z tego</w:t>
      </w:r>
      <w:r w:rsidR="001D5F2A" w:rsidRPr="001C0B30">
        <w:rPr>
          <w:b w:val="0"/>
        </w:rPr>
        <w:t xml:space="preserve"> tytułu </w:t>
      </w:r>
      <w:r w:rsidR="00FC75D3">
        <w:rPr>
          <w:b w:val="0"/>
        </w:rPr>
        <w:t xml:space="preserve">zaprognozowano </w:t>
      </w:r>
      <w:r w:rsidR="001D5F2A" w:rsidRPr="001C0B30">
        <w:rPr>
          <w:b w:val="0"/>
        </w:rPr>
        <w:t>na poziomie</w:t>
      </w:r>
      <w:r w:rsidR="00E4094D">
        <w:rPr>
          <w:b w:val="0"/>
        </w:rPr>
        <w:t xml:space="preserve"> </w:t>
      </w:r>
      <w:r w:rsidR="00C127C4">
        <w:rPr>
          <w:b w:val="0"/>
        </w:rPr>
        <w:t>305</w:t>
      </w:r>
      <w:r w:rsidR="004A60FB">
        <w:rPr>
          <w:b w:val="0"/>
        </w:rPr>
        <w:t>,</w:t>
      </w:r>
      <w:r w:rsidR="00C127C4">
        <w:rPr>
          <w:b w:val="0"/>
        </w:rPr>
        <w:t>4</w:t>
      </w:r>
      <w:r w:rsidR="00E4094D">
        <w:rPr>
          <w:b w:val="0"/>
        </w:rPr>
        <w:t>5</w:t>
      </w:r>
      <w:r w:rsidR="004A60FB">
        <w:rPr>
          <w:b w:val="0"/>
        </w:rPr>
        <w:t xml:space="preserve"> </w:t>
      </w:r>
      <w:r w:rsidR="00631C63" w:rsidRPr="003508DE">
        <w:rPr>
          <w:b w:val="0"/>
        </w:rPr>
        <w:t>mln</w:t>
      </w:r>
      <w:r w:rsidR="0016744E" w:rsidRPr="003508DE">
        <w:rPr>
          <w:b w:val="0"/>
        </w:rPr>
        <w:t> </w:t>
      </w:r>
      <w:r w:rsidR="00631C63" w:rsidRPr="003508DE">
        <w:rPr>
          <w:b w:val="0"/>
        </w:rPr>
        <w:t>zł.</w:t>
      </w:r>
      <w:r w:rsidR="00631C63" w:rsidRPr="001C0B30">
        <w:rPr>
          <w:b w:val="0"/>
        </w:rPr>
        <w:t xml:space="preserve"> </w:t>
      </w:r>
    </w:p>
    <w:p w14:paraId="27944F51" w14:textId="77777777" w:rsidR="00587A5A" w:rsidRPr="006920AE" w:rsidRDefault="001C46A0" w:rsidP="00A311DB">
      <w:pPr>
        <w:pStyle w:val="Tekstpodstawowywcity3"/>
        <w:widowControl/>
        <w:tabs>
          <w:tab w:val="left" w:pos="993"/>
        </w:tabs>
        <w:spacing w:before="0" w:line="312" w:lineRule="auto"/>
        <w:ind w:firstLine="709"/>
        <w:rPr>
          <w:b w:val="0"/>
        </w:rPr>
      </w:pPr>
      <w:r w:rsidRPr="001C0B30">
        <w:rPr>
          <w:b w:val="0"/>
        </w:rPr>
        <w:t>Według szacunków Departamentu Współpracy Międzynarodowej Centrali NFZ przychody wynikające z pr</w:t>
      </w:r>
      <w:r w:rsidR="00E4094D">
        <w:rPr>
          <w:b w:val="0"/>
        </w:rPr>
        <w:t>zepisów o koordynacji w roku 202</w:t>
      </w:r>
      <w:r w:rsidR="00307CC5">
        <w:rPr>
          <w:b w:val="0"/>
        </w:rPr>
        <w:t>1</w:t>
      </w:r>
      <w:r w:rsidRPr="001C0B30">
        <w:rPr>
          <w:b w:val="0"/>
        </w:rPr>
        <w:t xml:space="preserve"> mogą wynieść około</w:t>
      </w:r>
      <w:r w:rsidR="00D76D88">
        <w:rPr>
          <w:b w:val="0"/>
        </w:rPr>
        <w:br/>
      </w:r>
      <w:r w:rsidR="00925529" w:rsidRPr="00925529">
        <w:rPr>
          <w:b w:val="0"/>
        </w:rPr>
        <w:t>35</w:t>
      </w:r>
      <w:r w:rsidR="0062573E">
        <w:rPr>
          <w:b w:val="0"/>
        </w:rPr>
        <w:t>3,0</w:t>
      </w:r>
      <w:r w:rsidR="006920AE" w:rsidRPr="00925529">
        <w:rPr>
          <w:b w:val="0"/>
        </w:rPr>
        <w:t>5</w:t>
      </w:r>
      <w:r w:rsidR="001A3BB1" w:rsidRPr="00925529">
        <w:rPr>
          <w:b w:val="0"/>
        </w:rPr>
        <w:t xml:space="preserve"> </w:t>
      </w:r>
      <w:r w:rsidR="0062573E">
        <w:rPr>
          <w:b w:val="0"/>
        </w:rPr>
        <w:t xml:space="preserve">mln </w:t>
      </w:r>
      <w:r w:rsidRPr="00925529">
        <w:rPr>
          <w:b w:val="0"/>
        </w:rPr>
        <w:t xml:space="preserve">zł. </w:t>
      </w:r>
      <w:r w:rsidR="008B6DEE" w:rsidRPr="00925529">
        <w:rPr>
          <w:b w:val="0"/>
        </w:rPr>
        <w:t>Zakładając</w:t>
      </w:r>
      <w:r w:rsidR="001C0B30" w:rsidRPr="00925529">
        <w:rPr>
          <w:b w:val="0"/>
        </w:rPr>
        <w:t>,</w:t>
      </w:r>
      <w:r w:rsidR="008B6DEE" w:rsidRPr="00925529">
        <w:rPr>
          <w:b w:val="0"/>
        </w:rPr>
        <w:t xml:space="preserve"> że </w:t>
      </w:r>
      <w:r w:rsidR="001C0B30" w:rsidRPr="00925529">
        <w:rPr>
          <w:b w:val="0"/>
        </w:rPr>
        <w:t xml:space="preserve">wartość </w:t>
      </w:r>
      <w:r w:rsidR="00967C08" w:rsidRPr="00925529">
        <w:rPr>
          <w:b w:val="0"/>
        </w:rPr>
        <w:t>przedmiotowych przychodów</w:t>
      </w:r>
      <w:r w:rsidR="008B6DEE" w:rsidRPr="00925529">
        <w:rPr>
          <w:b w:val="0"/>
        </w:rPr>
        <w:t xml:space="preserve"> </w:t>
      </w:r>
      <w:r w:rsidR="00D34325" w:rsidRPr="00925529">
        <w:rPr>
          <w:b w:val="0"/>
        </w:rPr>
        <w:t>w kolejnych latach będzie</w:t>
      </w:r>
      <w:r w:rsidR="00D34325">
        <w:rPr>
          <w:b w:val="0"/>
        </w:rPr>
        <w:t xml:space="preserve"> </w:t>
      </w:r>
      <w:r w:rsidR="00E4094D">
        <w:rPr>
          <w:b w:val="0"/>
        </w:rPr>
        <w:t>nie mniejsza niż w roku 202</w:t>
      </w:r>
      <w:r w:rsidR="00307CC5">
        <w:rPr>
          <w:b w:val="0"/>
        </w:rPr>
        <w:t>1</w:t>
      </w:r>
      <w:r w:rsidR="008B6DEE" w:rsidRPr="006920AE">
        <w:rPr>
          <w:b w:val="0"/>
        </w:rPr>
        <w:t xml:space="preserve">, </w:t>
      </w:r>
      <w:r w:rsidR="00E4094D">
        <w:rPr>
          <w:b w:val="0"/>
        </w:rPr>
        <w:t>w latach 202</w:t>
      </w:r>
      <w:r w:rsidR="00307CC5">
        <w:rPr>
          <w:b w:val="0"/>
        </w:rPr>
        <w:t>1</w:t>
      </w:r>
      <w:r w:rsidR="00967C08" w:rsidRPr="006920AE">
        <w:rPr>
          <w:b w:val="0"/>
        </w:rPr>
        <w:t xml:space="preserve"> </w:t>
      </w:r>
      <w:r w:rsidR="00131991" w:rsidRPr="006920AE">
        <w:rPr>
          <w:b w:val="0"/>
        </w:rPr>
        <w:t>-</w:t>
      </w:r>
      <w:r w:rsidR="00967C08" w:rsidRPr="006920AE">
        <w:rPr>
          <w:b w:val="0"/>
        </w:rPr>
        <w:t xml:space="preserve"> 20</w:t>
      </w:r>
      <w:r w:rsidR="001E3DBD" w:rsidRPr="006920AE">
        <w:rPr>
          <w:b w:val="0"/>
        </w:rPr>
        <w:t>2</w:t>
      </w:r>
      <w:r w:rsidR="00307CC5">
        <w:rPr>
          <w:b w:val="0"/>
        </w:rPr>
        <w:t>3</w:t>
      </w:r>
      <w:r w:rsidR="00967C08" w:rsidRPr="006920AE">
        <w:rPr>
          <w:b w:val="0"/>
        </w:rPr>
        <w:t xml:space="preserve"> </w:t>
      </w:r>
      <w:r w:rsidR="008B6DEE" w:rsidRPr="006920AE">
        <w:rPr>
          <w:b w:val="0"/>
        </w:rPr>
        <w:t xml:space="preserve">przychody z tego tytułu </w:t>
      </w:r>
      <w:r w:rsidR="00967C08" w:rsidRPr="006920AE">
        <w:rPr>
          <w:b w:val="0"/>
        </w:rPr>
        <w:t>wyni</w:t>
      </w:r>
      <w:r w:rsidR="008B6DEE" w:rsidRPr="006920AE">
        <w:rPr>
          <w:b w:val="0"/>
        </w:rPr>
        <w:t>osą</w:t>
      </w:r>
      <w:r w:rsidR="00967C08" w:rsidRPr="006920AE">
        <w:rPr>
          <w:b w:val="0"/>
        </w:rPr>
        <w:t>:</w:t>
      </w:r>
    </w:p>
    <w:p w14:paraId="7FB394C3" w14:textId="77777777" w:rsidR="001D19AF" w:rsidRPr="00925529" w:rsidRDefault="001D19AF" w:rsidP="00A311DB">
      <w:pPr>
        <w:pStyle w:val="Tekstpodstawowywcity3"/>
        <w:widowControl/>
        <w:spacing w:before="0" w:after="0" w:line="312" w:lineRule="auto"/>
        <w:ind w:firstLine="0"/>
      </w:pPr>
      <w:r w:rsidRPr="00925529">
        <w:t>Rok 20</w:t>
      </w:r>
      <w:r w:rsidR="00E4094D" w:rsidRPr="00925529">
        <w:t>2</w:t>
      </w:r>
      <w:r w:rsidR="00F40350">
        <w:t>1</w:t>
      </w:r>
      <w:r w:rsidRPr="00925529">
        <w:t xml:space="preserve"> </w:t>
      </w:r>
      <w:r w:rsidR="0036780B" w:rsidRPr="00925529">
        <w:t>–</w:t>
      </w:r>
      <w:r w:rsidRPr="00925529">
        <w:t xml:space="preserve"> </w:t>
      </w:r>
      <w:r w:rsidR="00925529" w:rsidRPr="00925529">
        <w:t>35</w:t>
      </w:r>
      <w:r w:rsidR="0062573E">
        <w:t>3</w:t>
      </w:r>
      <w:r w:rsidR="006920AE" w:rsidRPr="00925529">
        <w:t>.</w:t>
      </w:r>
      <w:r w:rsidR="0062573E">
        <w:t>0</w:t>
      </w:r>
      <w:r w:rsidR="006920AE" w:rsidRPr="00925529">
        <w:t>5</w:t>
      </w:r>
      <w:r w:rsidR="008D1778" w:rsidRPr="00925529">
        <w:t xml:space="preserve">0 </w:t>
      </w:r>
      <w:r w:rsidRPr="00925529">
        <w:t>tys. zł,</w:t>
      </w:r>
    </w:p>
    <w:p w14:paraId="275F01D7" w14:textId="77777777" w:rsidR="001D19AF" w:rsidRPr="00925529" w:rsidRDefault="001D19AF" w:rsidP="00A311DB">
      <w:pPr>
        <w:pStyle w:val="Tekstpodstawowywcity3"/>
        <w:widowControl/>
        <w:spacing w:before="0" w:after="0" w:line="312" w:lineRule="auto"/>
        <w:ind w:firstLine="0"/>
      </w:pPr>
      <w:r w:rsidRPr="00925529">
        <w:t>Rok 20</w:t>
      </w:r>
      <w:r w:rsidR="00F40350">
        <w:t>22</w:t>
      </w:r>
      <w:r w:rsidRPr="00925529">
        <w:t xml:space="preserve"> </w:t>
      </w:r>
      <w:r w:rsidR="0036780B" w:rsidRPr="00925529">
        <w:t>–</w:t>
      </w:r>
      <w:r w:rsidRPr="00925529">
        <w:t xml:space="preserve"> </w:t>
      </w:r>
      <w:r w:rsidR="00925529" w:rsidRPr="00925529">
        <w:t>3</w:t>
      </w:r>
      <w:r w:rsidR="0062573E">
        <w:t>53</w:t>
      </w:r>
      <w:r w:rsidR="008D1778" w:rsidRPr="00925529">
        <w:t>.</w:t>
      </w:r>
      <w:r w:rsidR="0062573E">
        <w:t>0</w:t>
      </w:r>
      <w:r w:rsidR="006920AE" w:rsidRPr="00925529">
        <w:t>5</w:t>
      </w:r>
      <w:r w:rsidR="008D1778" w:rsidRPr="00925529">
        <w:t xml:space="preserve">0 </w:t>
      </w:r>
      <w:r w:rsidRPr="00925529">
        <w:t>tys. zł</w:t>
      </w:r>
      <w:r w:rsidR="00844237" w:rsidRPr="00925529">
        <w:t>,</w:t>
      </w:r>
    </w:p>
    <w:p w14:paraId="02D65878" w14:textId="77777777" w:rsidR="00844237" w:rsidRPr="0016744E" w:rsidRDefault="00F40350" w:rsidP="00A311DB">
      <w:pPr>
        <w:pStyle w:val="Tekstpodstawowywcity3"/>
        <w:widowControl/>
        <w:spacing w:before="0" w:line="312" w:lineRule="auto"/>
        <w:ind w:firstLine="0"/>
      </w:pPr>
      <w:r>
        <w:t>Rok 2023</w:t>
      </w:r>
      <w:r w:rsidR="00844237" w:rsidRPr="00925529">
        <w:t xml:space="preserve"> </w:t>
      </w:r>
      <w:r w:rsidR="0036780B" w:rsidRPr="00925529">
        <w:t>–</w:t>
      </w:r>
      <w:r w:rsidR="00844237" w:rsidRPr="00925529">
        <w:t xml:space="preserve"> </w:t>
      </w:r>
      <w:r w:rsidR="00925529" w:rsidRPr="00925529">
        <w:t>35</w:t>
      </w:r>
      <w:r w:rsidR="0062573E">
        <w:t>3</w:t>
      </w:r>
      <w:r w:rsidR="008D1778" w:rsidRPr="00925529">
        <w:t>.</w:t>
      </w:r>
      <w:r w:rsidR="0062573E">
        <w:t>0</w:t>
      </w:r>
      <w:r w:rsidR="006920AE" w:rsidRPr="00925529">
        <w:t>5</w:t>
      </w:r>
      <w:r w:rsidR="008D1778" w:rsidRPr="00925529">
        <w:t xml:space="preserve">0 </w:t>
      </w:r>
      <w:r w:rsidR="00844237" w:rsidRPr="00925529">
        <w:t>tys. zł.</w:t>
      </w:r>
    </w:p>
    <w:p w14:paraId="740CB261" w14:textId="77777777" w:rsidR="00AA6809" w:rsidRDefault="00AA6809">
      <w:pPr>
        <w:tabs>
          <w:tab w:val="clear" w:pos="851"/>
        </w:tabs>
        <w:spacing w:line="240" w:lineRule="auto"/>
        <w:ind w:firstLine="0"/>
        <w:jc w:val="left"/>
        <w:rPr>
          <w:rStyle w:val="NagwekZnak"/>
          <w:rFonts w:ascii="Times New Roman" w:hAnsi="Times New Roman"/>
          <w:b/>
          <w:iCs/>
          <w:sz w:val="24"/>
          <w:szCs w:val="24"/>
        </w:rPr>
      </w:pPr>
      <w:bookmarkStart w:id="24" w:name="_Toc8990345"/>
      <w:r>
        <w:rPr>
          <w:rStyle w:val="NagwekZnak"/>
          <w:rFonts w:ascii="Times New Roman" w:hAnsi="Times New Roman"/>
          <w:iCs/>
          <w:sz w:val="24"/>
          <w:szCs w:val="24"/>
        </w:rPr>
        <w:br w:type="page"/>
      </w:r>
    </w:p>
    <w:p w14:paraId="26243BB0" w14:textId="77777777" w:rsidR="00923135" w:rsidRPr="00BD5477" w:rsidRDefault="00D522F3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r w:rsidRPr="00BD5477">
        <w:rPr>
          <w:rStyle w:val="NagwekZnak"/>
          <w:rFonts w:ascii="Times New Roman" w:hAnsi="Times New Roman"/>
          <w:iCs/>
          <w:sz w:val="24"/>
          <w:szCs w:val="24"/>
        </w:rPr>
        <w:lastRenderedPageBreak/>
        <w:t>DOTACJE Z BUDŻETU PAŃSTWA NA REALIZACJĘ ZADAŃ, O</w:t>
      </w:r>
      <w:r w:rsidR="0016744E" w:rsidRPr="00BD5477">
        <w:rPr>
          <w:rStyle w:val="NagwekZnak"/>
          <w:rFonts w:ascii="Times New Roman" w:hAnsi="Times New Roman"/>
          <w:iCs/>
          <w:sz w:val="24"/>
          <w:szCs w:val="24"/>
        </w:rPr>
        <w:t> </w:t>
      </w:r>
      <w:r w:rsidRPr="00BD5477">
        <w:rPr>
          <w:rStyle w:val="NagwekZnak"/>
          <w:rFonts w:ascii="Times New Roman" w:hAnsi="Times New Roman"/>
          <w:iCs/>
          <w:sz w:val="24"/>
          <w:szCs w:val="24"/>
        </w:rPr>
        <w:t>KTÓRYCH MOWA W ART. 97 UST.</w:t>
      </w:r>
      <w:r w:rsidR="0016744E" w:rsidRPr="00BD5477">
        <w:rPr>
          <w:rStyle w:val="NagwekZnak"/>
          <w:rFonts w:ascii="Times New Roman" w:hAnsi="Times New Roman"/>
          <w:iCs/>
          <w:sz w:val="24"/>
          <w:szCs w:val="24"/>
        </w:rPr>
        <w:t xml:space="preserve"> </w:t>
      </w:r>
      <w:r w:rsidRPr="00BD5477">
        <w:rPr>
          <w:rStyle w:val="NagwekZnak"/>
          <w:rFonts w:ascii="Times New Roman" w:hAnsi="Times New Roman"/>
          <w:iCs/>
          <w:sz w:val="24"/>
          <w:szCs w:val="24"/>
        </w:rPr>
        <w:t>3 PKT 2</w:t>
      </w:r>
      <w:r w:rsidR="003B29F9">
        <w:rPr>
          <w:rStyle w:val="NagwekZnak"/>
          <w:rFonts w:ascii="Times New Roman" w:hAnsi="Times New Roman"/>
          <w:iCs/>
          <w:sz w:val="24"/>
          <w:szCs w:val="24"/>
        </w:rPr>
        <w:t>B</w:t>
      </w:r>
      <w:r w:rsidR="00E4094D">
        <w:rPr>
          <w:rStyle w:val="NagwekZnak"/>
          <w:rFonts w:ascii="Times New Roman" w:hAnsi="Times New Roman"/>
          <w:iCs/>
          <w:sz w:val="24"/>
          <w:szCs w:val="24"/>
        </w:rPr>
        <w:t xml:space="preserve"> i 2</w:t>
      </w:r>
      <w:r w:rsidR="003B29F9">
        <w:rPr>
          <w:rStyle w:val="NagwekZnak"/>
          <w:rFonts w:ascii="Times New Roman" w:hAnsi="Times New Roman"/>
          <w:iCs/>
          <w:sz w:val="24"/>
          <w:szCs w:val="24"/>
        </w:rPr>
        <w:t>C</w:t>
      </w:r>
      <w:r w:rsidRPr="00BD5477">
        <w:rPr>
          <w:rStyle w:val="NagwekZnak"/>
          <w:rFonts w:ascii="Times New Roman" w:hAnsi="Times New Roman"/>
          <w:iCs/>
          <w:sz w:val="24"/>
          <w:szCs w:val="24"/>
        </w:rPr>
        <w:t xml:space="preserve"> USTAWY</w:t>
      </w:r>
      <w:r w:rsidR="00F47816" w:rsidRPr="00BD5477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24"/>
    </w:p>
    <w:p w14:paraId="57129080" w14:textId="77777777" w:rsidR="003B29F9" w:rsidRPr="003B29F9" w:rsidRDefault="00080FE5" w:rsidP="00A311DB">
      <w:pPr>
        <w:pStyle w:val="Tekstpodstawowywcity3"/>
        <w:widowControl/>
        <w:tabs>
          <w:tab w:val="clear" w:pos="0"/>
        </w:tabs>
        <w:spacing w:before="0" w:after="0" w:line="312" w:lineRule="auto"/>
        <w:ind w:firstLine="709"/>
        <w:rPr>
          <w:b w:val="0"/>
        </w:rPr>
      </w:pPr>
      <w:r w:rsidRPr="003B29F9">
        <w:rPr>
          <w:b w:val="0"/>
        </w:rPr>
        <w:t>Zgodnie z art. 97 ust</w:t>
      </w:r>
      <w:r w:rsidR="007065E9" w:rsidRPr="003B29F9">
        <w:rPr>
          <w:b w:val="0"/>
        </w:rPr>
        <w:t>.</w:t>
      </w:r>
      <w:r w:rsidRPr="003B29F9">
        <w:rPr>
          <w:b w:val="0"/>
        </w:rPr>
        <w:t xml:space="preserve"> 8 ustawy </w:t>
      </w:r>
      <w:r w:rsidRPr="00D032DA">
        <w:rPr>
          <w:b w:val="0"/>
        </w:rPr>
        <w:t>o świadczeniach opieki zdrowotnej finansowanych</w:t>
      </w:r>
      <w:r w:rsidR="00C34A82">
        <w:rPr>
          <w:b w:val="0"/>
        </w:rPr>
        <w:br/>
      </w:r>
      <w:r w:rsidRPr="00D032DA">
        <w:rPr>
          <w:b w:val="0"/>
        </w:rPr>
        <w:t xml:space="preserve">ze środków publicznych, </w:t>
      </w:r>
      <w:r w:rsidR="003B29F9" w:rsidRPr="003B29F9">
        <w:rPr>
          <w:b w:val="0"/>
        </w:rPr>
        <w:t>począwszy</w:t>
      </w:r>
      <w:r w:rsidR="003B29F9">
        <w:rPr>
          <w:b w:val="0"/>
        </w:rPr>
        <w:t xml:space="preserve"> </w:t>
      </w:r>
      <w:r w:rsidR="003B29F9" w:rsidRPr="003B29F9">
        <w:rPr>
          <w:b w:val="0"/>
        </w:rPr>
        <w:t>od 2020 r. Fundusz otrzymywał będzie dotację z budżetu państwa na sfinansowanie kosztów realizacji zadań, o których mowa w ust. 3 pkt 2b i 2c, tj. na:</w:t>
      </w:r>
    </w:p>
    <w:p w14:paraId="7E3E55DD" w14:textId="77777777" w:rsidR="003B29F9" w:rsidRPr="00D032DA" w:rsidRDefault="003B29F9" w:rsidP="00A311DB">
      <w:pPr>
        <w:pStyle w:val="Akapitzlist"/>
        <w:numPr>
          <w:ilvl w:val="0"/>
          <w:numId w:val="29"/>
        </w:numPr>
        <w:spacing w:after="120" w:line="312" w:lineRule="auto"/>
        <w:jc w:val="both"/>
      </w:pPr>
      <w:r>
        <w:t>finansowanie świadczeń gwarantowanych określonych w przepisach wydanych</w:t>
      </w:r>
      <w:r>
        <w:br/>
        <w:t>na podstawie art. 31d w zakresie określonym w art. 15 ust. 2 pkt 12 (świadczenia wysokospecjalistyczne),</w:t>
      </w:r>
    </w:p>
    <w:p w14:paraId="3870F78C" w14:textId="77777777" w:rsidR="003B29F9" w:rsidRDefault="003B29F9" w:rsidP="00A311DB">
      <w:pPr>
        <w:pStyle w:val="Akapitzlist"/>
        <w:numPr>
          <w:ilvl w:val="0"/>
          <w:numId w:val="29"/>
        </w:numPr>
        <w:spacing w:after="120" w:line="312" w:lineRule="auto"/>
        <w:ind w:left="357" w:hanging="357"/>
        <w:jc w:val="both"/>
      </w:pPr>
      <w:r>
        <w:t>finansowanie leków, środków spożywczych specjalnego przeznaczenia żywieniowego oraz wyrobów medycznych przysługujących świadczeniobiorcom, o których mowa w art. 43a</w:t>
      </w:r>
      <w:r w:rsidR="00D737A2">
        <w:t xml:space="preserve"> </w:t>
      </w:r>
      <w:r>
        <w:t>ust. 1 (leki 75+).</w:t>
      </w:r>
    </w:p>
    <w:p w14:paraId="60D57DDD" w14:textId="77777777" w:rsidR="009A2C1B" w:rsidRDefault="009A2C1B" w:rsidP="00A311DB">
      <w:pPr>
        <w:pStyle w:val="Tekstpodstawowywcity3"/>
        <w:widowControl/>
        <w:tabs>
          <w:tab w:val="clear" w:pos="0"/>
        </w:tabs>
        <w:spacing w:before="0" w:line="312" w:lineRule="auto"/>
        <w:ind w:firstLine="709"/>
        <w:rPr>
          <w:b w:val="0"/>
          <w:bCs w:val="0"/>
        </w:rPr>
      </w:pPr>
      <w:r>
        <w:rPr>
          <w:b w:val="0"/>
        </w:rPr>
        <w:t>W</w:t>
      </w:r>
      <w:r w:rsidR="00B00A9E">
        <w:rPr>
          <w:b w:val="0"/>
        </w:rPr>
        <w:t>ysokość środków na realizację zada</w:t>
      </w:r>
      <w:r>
        <w:rPr>
          <w:b w:val="0"/>
        </w:rPr>
        <w:t>nia</w:t>
      </w:r>
      <w:r w:rsidR="00B00A9E">
        <w:rPr>
          <w:b w:val="0"/>
        </w:rPr>
        <w:t>, o których mowa</w:t>
      </w:r>
      <w:r>
        <w:rPr>
          <w:b w:val="0"/>
        </w:rPr>
        <w:t xml:space="preserve"> </w:t>
      </w:r>
      <w:r w:rsidR="00B00A9E">
        <w:rPr>
          <w:b w:val="0"/>
        </w:rPr>
        <w:t>w art. 97 ust. 3 pkt 2</w:t>
      </w:r>
      <w:r>
        <w:rPr>
          <w:b w:val="0"/>
        </w:rPr>
        <w:t>c</w:t>
      </w:r>
      <w:r w:rsidR="00B00A9E">
        <w:rPr>
          <w:b w:val="0"/>
        </w:rPr>
        <w:t xml:space="preserve"> ustawy o świadczeniach opieki zdrowotnej, </w:t>
      </w:r>
      <w:r>
        <w:rPr>
          <w:b w:val="0"/>
        </w:rPr>
        <w:t xml:space="preserve">została </w:t>
      </w:r>
      <w:r w:rsidRPr="002C0F93">
        <w:rPr>
          <w:b w:val="0"/>
          <w:bCs w:val="0"/>
        </w:rPr>
        <w:t>określon</w:t>
      </w:r>
      <w:r>
        <w:rPr>
          <w:b w:val="0"/>
          <w:bCs w:val="0"/>
        </w:rPr>
        <w:t>a</w:t>
      </w:r>
      <w:r w:rsidRPr="002C0F93">
        <w:rPr>
          <w:b w:val="0"/>
          <w:bCs w:val="0"/>
        </w:rPr>
        <w:t xml:space="preserve"> w art. 7 ust. 1 ustawy z dnia</w:t>
      </w:r>
      <w:r>
        <w:rPr>
          <w:b w:val="0"/>
          <w:bCs w:val="0"/>
        </w:rPr>
        <w:t xml:space="preserve"> 18 marca 2016 </w:t>
      </w:r>
      <w:r w:rsidRPr="002C0F93">
        <w:rPr>
          <w:b w:val="0"/>
          <w:bCs w:val="0"/>
        </w:rPr>
        <w:t>r. o zmianie ustawy o świadczeniach opieki zdrowotnej finansowanych ze środków publicznych oraz niektórych innych ustaw (Dz. U. poz. 652), wprowadzającej bezpłatne leki dla osób powyżej 75 roku życia</w:t>
      </w:r>
      <w:r>
        <w:rPr>
          <w:b w:val="0"/>
          <w:bCs w:val="0"/>
        </w:rPr>
        <w:t>. Wysokość przychodów z tego tytułu przyjęto w wysokości określonej ww. przepisami.</w:t>
      </w:r>
    </w:p>
    <w:p w14:paraId="794A767A" w14:textId="77777777" w:rsidR="000E0812" w:rsidRDefault="009A2C1B" w:rsidP="00A311DB">
      <w:pPr>
        <w:pStyle w:val="Tekstpodstawowywcity3"/>
        <w:widowControl/>
        <w:tabs>
          <w:tab w:val="clear" w:pos="0"/>
        </w:tabs>
        <w:spacing w:before="0" w:line="312" w:lineRule="auto"/>
        <w:ind w:firstLine="709"/>
        <w:rPr>
          <w:b w:val="0"/>
        </w:rPr>
      </w:pPr>
      <w:r>
        <w:rPr>
          <w:b w:val="0"/>
        </w:rPr>
        <w:t>W zakresie środków na realizację zadania, o którym mowa w art. 97 ust. 3 pkt 2b ustawy o świadczeniach opieki zdrowotnej (finansowanie świadczeń wysokospecjalistycznych)</w:t>
      </w:r>
      <w:r w:rsidR="00A679A8">
        <w:rPr>
          <w:b w:val="0"/>
        </w:rPr>
        <w:br/>
        <w:t>na</w:t>
      </w:r>
      <w:r w:rsidR="00B00A9E" w:rsidRPr="00D51A1B">
        <w:rPr>
          <w:b w:val="0"/>
        </w:rPr>
        <w:t xml:space="preserve"> </w:t>
      </w:r>
      <w:r w:rsidR="00F47A0E" w:rsidRPr="00D51A1B">
        <w:rPr>
          <w:b w:val="0"/>
        </w:rPr>
        <w:t>lata</w:t>
      </w:r>
      <w:r w:rsidRPr="00D51A1B">
        <w:rPr>
          <w:b w:val="0"/>
        </w:rPr>
        <w:t xml:space="preserve"> 202</w:t>
      </w:r>
      <w:r w:rsidR="001B52ED">
        <w:rPr>
          <w:b w:val="0"/>
        </w:rPr>
        <w:t>1</w:t>
      </w:r>
      <w:r w:rsidR="000D6F2A" w:rsidRPr="00D51A1B">
        <w:rPr>
          <w:b w:val="0"/>
        </w:rPr>
        <w:t>-202</w:t>
      </w:r>
      <w:r w:rsidR="001B52ED">
        <w:rPr>
          <w:b w:val="0"/>
        </w:rPr>
        <w:t>3</w:t>
      </w:r>
      <w:r w:rsidR="00A679A8">
        <w:rPr>
          <w:b w:val="0"/>
        </w:rPr>
        <w:t xml:space="preserve"> oszacowania wartości dotacji dokonano z uwzględnieniem wartości dotacji przeznacz</w:t>
      </w:r>
      <w:r w:rsidR="000E0812">
        <w:rPr>
          <w:b w:val="0"/>
        </w:rPr>
        <w:t>onej</w:t>
      </w:r>
      <w:r w:rsidR="00A679A8">
        <w:rPr>
          <w:b w:val="0"/>
        </w:rPr>
        <w:t xml:space="preserve"> na ten cel</w:t>
      </w:r>
      <w:r w:rsidR="000E0812">
        <w:rPr>
          <w:b w:val="0"/>
        </w:rPr>
        <w:t xml:space="preserve"> w roku 2019 oraz wartości świadczeń, których płatnikiem został Narodowy Fundusz Zdrowia w konsekwencji wejścia w życie przepisów rozporządzenia Ministra Zdrowia z dnia 8 listopada 20</w:t>
      </w:r>
      <w:r w:rsidR="008D7B50">
        <w:rPr>
          <w:b w:val="0"/>
        </w:rPr>
        <w:t>19</w:t>
      </w:r>
      <w:r w:rsidR="000E0812">
        <w:rPr>
          <w:b w:val="0"/>
        </w:rPr>
        <w:t xml:space="preserve"> r. zmieniającego rozporządzenie w sprawie świadczeń gwarantowanych z zakresu świadczeń wysokospecjalistycznych oraz warunków ich realizacji (Dz. U. poz. 2223), tj.</w:t>
      </w:r>
      <w:r w:rsidR="00262D32">
        <w:rPr>
          <w:b w:val="0"/>
        </w:rPr>
        <w:t xml:space="preserve"> na poziomie </w:t>
      </w:r>
      <w:r w:rsidR="000E0812">
        <w:rPr>
          <w:b w:val="0"/>
        </w:rPr>
        <w:t>143.615 tys. zł.</w:t>
      </w:r>
    </w:p>
    <w:p w14:paraId="38B01571" w14:textId="77777777" w:rsidR="00E84AC6" w:rsidRPr="00D51A1B" w:rsidRDefault="00A659BF" w:rsidP="00A311DB">
      <w:pPr>
        <w:pStyle w:val="Tekstpodstawowywcity3"/>
        <w:spacing w:before="0" w:line="312" w:lineRule="auto"/>
        <w:ind w:firstLine="709"/>
        <w:rPr>
          <w:b w:val="0"/>
          <w:bCs w:val="0"/>
        </w:rPr>
      </w:pPr>
      <w:r w:rsidRPr="002C0F93">
        <w:rPr>
          <w:b w:val="0"/>
          <w:bCs w:val="0"/>
        </w:rPr>
        <w:t>Uwzględniając powyższe wartość przedmiotowej dotacji w kolej</w:t>
      </w:r>
      <w:r w:rsidR="00454072">
        <w:rPr>
          <w:b w:val="0"/>
          <w:bCs w:val="0"/>
        </w:rPr>
        <w:t xml:space="preserve">nych latach wynosi </w:t>
      </w:r>
      <w:r w:rsidR="00454072" w:rsidRPr="00D51A1B">
        <w:rPr>
          <w:b w:val="0"/>
          <w:bCs w:val="0"/>
        </w:rPr>
        <w:t>odpowiednio:</w:t>
      </w:r>
    </w:p>
    <w:p w14:paraId="563351E9" w14:textId="77777777" w:rsidR="00365858" w:rsidRPr="00603ADD" w:rsidRDefault="009A2C1B" w:rsidP="00A311DB">
      <w:pPr>
        <w:pStyle w:val="Tekstpodstawowywcity3"/>
        <w:widowControl/>
        <w:spacing w:before="0" w:after="0" w:line="312" w:lineRule="auto"/>
        <w:ind w:firstLine="0"/>
      </w:pPr>
      <w:r w:rsidRPr="00603ADD">
        <w:t>Rok 202</w:t>
      </w:r>
      <w:r w:rsidR="001B52ED" w:rsidRPr="00603ADD">
        <w:t>1</w:t>
      </w:r>
      <w:r w:rsidR="00C716AF" w:rsidRPr="00603ADD">
        <w:t xml:space="preserve"> – </w:t>
      </w:r>
      <w:r w:rsidR="00D51A1B" w:rsidRPr="00603ADD">
        <w:t>1.</w:t>
      </w:r>
      <w:r w:rsidR="001B5748" w:rsidRPr="00603ADD">
        <w:t>096</w:t>
      </w:r>
      <w:r w:rsidR="00D51A1B" w:rsidRPr="00603ADD">
        <w:t>.</w:t>
      </w:r>
      <w:r w:rsidR="001B5748" w:rsidRPr="00603ADD">
        <w:t>7</w:t>
      </w:r>
      <w:r w:rsidR="00D51A1B" w:rsidRPr="00603ADD">
        <w:t>15</w:t>
      </w:r>
      <w:r w:rsidR="00DA2887" w:rsidRPr="00603ADD">
        <w:t xml:space="preserve"> </w:t>
      </w:r>
      <w:r w:rsidR="00365858" w:rsidRPr="00603ADD">
        <w:t>tys. zł,</w:t>
      </w:r>
    </w:p>
    <w:p w14:paraId="09DA4AE3" w14:textId="77777777" w:rsidR="000017A1" w:rsidRPr="00603ADD" w:rsidRDefault="00086FD4" w:rsidP="00A311DB">
      <w:pPr>
        <w:pStyle w:val="Tekstpodstawowywcity3"/>
        <w:widowControl/>
        <w:spacing w:before="0" w:after="0" w:line="312" w:lineRule="auto"/>
        <w:ind w:firstLine="0"/>
      </w:pPr>
      <w:r w:rsidRPr="00603ADD">
        <w:t>Rok 202</w:t>
      </w:r>
      <w:r w:rsidR="001B52ED" w:rsidRPr="00603ADD">
        <w:t>2</w:t>
      </w:r>
      <w:r w:rsidR="00365858" w:rsidRPr="00603ADD">
        <w:t xml:space="preserve"> – </w:t>
      </w:r>
      <w:r w:rsidR="00DA2887" w:rsidRPr="00603ADD">
        <w:t>1.</w:t>
      </w:r>
      <w:r w:rsidR="001B5748" w:rsidRPr="00603ADD">
        <w:t>153</w:t>
      </w:r>
      <w:r w:rsidR="00DA2887" w:rsidRPr="00603ADD">
        <w:t>.</w:t>
      </w:r>
      <w:r w:rsidR="001B5748" w:rsidRPr="00603ADD">
        <w:t>9</w:t>
      </w:r>
      <w:r w:rsidR="00B775B1" w:rsidRPr="00603ADD">
        <w:t>1</w:t>
      </w:r>
      <w:r w:rsidR="00D51A1B" w:rsidRPr="00603ADD">
        <w:t>5</w:t>
      </w:r>
      <w:r w:rsidR="00C716AF" w:rsidRPr="00603ADD">
        <w:t xml:space="preserve"> </w:t>
      </w:r>
      <w:r w:rsidR="00365858" w:rsidRPr="00603ADD">
        <w:t>tys. zł</w:t>
      </w:r>
      <w:r w:rsidR="000017A1" w:rsidRPr="00603ADD">
        <w:t>,</w:t>
      </w:r>
    </w:p>
    <w:p w14:paraId="1677A7E1" w14:textId="77777777" w:rsidR="00365858" w:rsidRPr="0016744E" w:rsidRDefault="001B52ED" w:rsidP="00A311DB">
      <w:pPr>
        <w:pStyle w:val="Tekstpodstawowywcity3"/>
        <w:widowControl/>
        <w:spacing w:before="0" w:line="312" w:lineRule="auto"/>
        <w:ind w:firstLine="0"/>
      </w:pPr>
      <w:r w:rsidRPr="00603ADD">
        <w:t>Rok 2023</w:t>
      </w:r>
      <w:r w:rsidR="000017A1" w:rsidRPr="00603ADD">
        <w:t xml:space="preserve"> – 1.</w:t>
      </w:r>
      <w:r w:rsidR="001B5748" w:rsidRPr="00603ADD">
        <w:t>214</w:t>
      </w:r>
      <w:r w:rsidR="000017A1" w:rsidRPr="00603ADD">
        <w:t>.</w:t>
      </w:r>
      <w:r w:rsidR="001B5748" w:rsidRPr="00603ADD">
        <w:t>5</w:t>
      </w:r>
      <w:r w:rsidR="00B775B1" w:rsidRPr="00603ADD">
        <w:t>15</w:t>
      </w:r>
      <w:r w:rsidR="000017A1" w:rsidRPr="00603ADD">
        <w:t xml:space="preserve"> tys. zł</w:t>
      </w:r>
      <w:r w:rsidR="00365858" w:rsidRPr="00603ADD">
        <w:t>.</w:t>
      </w:r>
    </w:p>
    <w:p w14:paraId="07702C2C" w14:textId="77777777" w:rsidR="001D19AF" w:rsidRPr="0016744E" w:rsidRDefault="002B68D0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5" w:name="_Toc136836329"/>
      <w:bookmarkStart w:id="26" w:name="_Toc8990346"/>
      <w:r w:rsidRPr="0016744E">
        <w:rPr>
          <w:rStyle w:val="NagwekZnak"/>
          <w:rFonts w:ascii="Times New Roman" w:hAnsi="Times New Roman"/>
          <w:iCs/>
          <w:sz w:val="24"/>
          <w:szCs w:val="24"/>
        </w:rPr>
        <w:t>DOTACJA Z BUDŻETU PAŃSTWA NA REALIZACJĘ ZADAŃ ZESPOŁÓW RATOWNICTWA MEDYCZNEGO</w:t>
      </w:r>
      <w:bookmarkEnd w:id="25"/>
      <w:r w:rsidR="00F47816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26"/>
    </w:p>
    <w:p w14:paraId="755B47C2" w14:textId="77777777" w:rsidR="00D032DA" w:rsidRDefault="002B68D0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</w:rPr>
      </w:pPr>
      <w:r w:rsidRPr="0016744E">
        <w:rPr>
          <w:b w:val="0"/>
        </w:rPr>
        <w:tab/>
      </w:r>
      <w:r w:rsidRPr="00243C42">
        <w:rPr>
          <w:b w:val="0"/>
        </w:rPr>
        <w:t xml:space="preserve">Biorąc pod uwagę konieczność uwzględnienia w prognozie przychodów pochodzących ze wszystkich źródeł oraz mając na względzie przepis art. 46 ust. </w:t>
      </w:r>
      <w:r w:rsidR="00672AD2">
        <w:rPr>
          <w:b w:val="0"/>
        </w:rPr>
        <w:t>7</w:t>
      </w:r>
      <w:r w:rsidRPr="00243C42">
        <w:rPr>
          <w:b w:val="0"/>
        </w:rPr>
        <w:t xml:space="preserve"> ustawy</w:t>
      </w:r>
      <w:r w:rsidR="00F928B5">
        <w:rPr>
          <w:b w:val="0"/>
        </w:rPr>
        <w:t xml:space="preserve"> </w:t>
      </w:r>
      <w:r w:rsidRPr="00E465EC">
        <w:rPr>
          <w:b w:val="0"/>
        </w:rPr>
        <w:t>z dnia 8 września 2006 r. o Państwowym Ratownictwie Medycznym</w:t>
      </w:r>
      <w:r w:rsidR="00D76D88" w:rsidRPr="00E465EC">
        <w:rPr>
          <w:b w:val="0"/>
        </w:rPr>
        <w:t xml:space="preserve"> </w:t>
      </w:r>
      <w:r w:rsidRPr="00E465EC">
        <w:rPr>
          <w:b w:val="0"/>
        </w:rPr>
        <w:t>(Dz. U.</w:t>
      </w:r>
      <w:r w:rsidR="0050709B" w:rsidRPr="00E465EC">
        <w:rPr>
          <w:b w:val="0"/>
        </w:rPr>
        <w:t xml:space="preserve"> </w:t>
      </w:r>
      <w:r w:rsidR="00E465EC" w:rsidRPr="00E465EC">
        <w:rPr>
          <w:b w:val="0"/>
        </w:rPr>
        <w:t>z 201</w:t>
      </w:r>
      <w:r w:rsidR="003F62DD">
        <w:rPr>
          <w:b w:val="0"/>
        </w:rPr>
        <w:t>9</w:t>
      </w:r>
      <w:r w:rsidR="00E465EC" w:rsidRPr="00E465EC">
        <w:rPr>
          <w:b w:val="0"/>
        </w:rPr>
        <w:t xml:space="preserve"> r.</w:t>
      </w:r>
      <w:r w:rsidR="00F928B5">
        <w:rPr>
          <w:b w:val="0"/>
        </w:rPr>
        <w:t xml:space="preserve"> </w:t>
      </w:r>
      <w:r w:rsidRPr="00E465EC">
        <w:rPr>
          <w:b w:val="0"/>
        </w:rPr>
        <w:t xml:space="preserve">poz. </w:t>
      </w:r>
      <w:r w:rsidR="009C7FF8">
        <w:rPr>
          <w:b w:val="0"/>
        </w:rPr>
        <w:t>9</w:t>
      </w:r>
      <w:r w:rsidR="003F62DD">
        <w:rPr>
          <w:b w:val="0"/>
        </w:rPr>
        <w:t>93</w:t>
      </w:r>
      <w:r w:rsidR="002C1361">
        <w:rPr>
          <w:b w:val="0"/>
        </w:rPr>
        <w:t xml:space="preserve">, z </w:t>
      </w:r>
      <w:proofErr w:type="spellStart"/>
      <w:r w:rsidR="002C1361">
        <w:rPr>
          <w:b w:val="0"/>
        </w:rPr>
        <w:t>późn</w:t>
      </w:r>
      <w:proofErr w:type="spellEnd"/>
      <w:r w:rsidR="002C1361">
        <w:rPr>
          <w:b w:val="0"/>
        </w:rPr>
        <w:t>. zm.</w:t>
      </w:r>
      <w:r w:rsidRPr="00E465EC">
        <w:rPr>
          <w:b w:val="0"/>
        </w:rPr>
        <w:t xml:space="preserve">), </w:t>
      </w:r>
      <w:r w:rsidR="00672AD2" w:rsidRPr="00E465EC">
        <w:rPr>
          <w:b w:val="0"/>
        </w:rPr>
        <w:t>zgodnie z którym w terminie określonym</w:t>
      </w:r>
      <w:r w:rsidR="00D76D88" w:rsidRPr="00E465EC">
        <w:rPr>
          <w:b w:val="0"/>
        </w:rPr>
        <w:t xml:space="preserve"> </w:t>
      </w:r>
      <w:r w:rsidR="00672AD2" w:rsidRPr="00E465EC">
        <w:rPr>
          <w:b w:val="0"/>
        </w:rPr>
        <w:t xml:space="preserve">w </w:t>
      </w:r>
      <w:hyperlink r:id="rId11" w:anchor="hiperlinkText.rpc?hiperlink=type=tresc:nro=Powszechny.350500:part=a120u1&amp;full=1" w:tgtFrame="_parent" w:history="1">
        <w:r w:rsidR="00672AD2" w:rsidRPr="00E465EC">
          <w:rPr>
            <w:b w:val="0"/>
          </w:rPr>
          <w:t>art. 120 ust. 1</w:t>
        </w:r>
      </w:hyperlink>
      <w:r w:rsidR="00672AD2" w:rsidRPr="00E465EC">
        <w:rPr>
          <w:b w:val="0"/>
        </w:rPr>
        <w:t xml:space="preserve"> ustawy</w:t>
      </w:r>
      <w:r w:rsidR="00F928B5">
        <w:rPr>
          <w:b w:val="0"/>
        </w:rPr>
        <w:t xml:space="preserve"> </w:t>
      </w:r>
      <w:r w:rsidR="00672AD2" w:rsidRPr="00E465EC">
        <w:rPr>
          <w:b w:val="0"/>
        </w:rPr>
        <w:t>z dnia 27</w:t>
      </w:r>
      <w:r w:rsidR="00D737A2">
        <w:rPr>
          <w:b w:val="0"/>
        </w:rPr>
        <w:t> </w:t>
      </w:r>
      <w:r w:rsidR="00672AD2" w:rsidRPr="00E465EC">
        <w:rPr>
          <w:b w:val="0"/>
        </w:rPr>
        <w:t>sierpnia 2004 r.</w:t>
      </w:r>
      <w:r w:rsidR="00730E3F">
        <w:rPr>
          <w:b w:val="0"/>
        </w:rPr>
        <w:br/>
      </w:r>
      <w:r w:rsidR="00672AD2" w:rsidRPr="00E465EC">
        <w:rPr>
          <w:b w:val="0"/>
        </w:rPr>
        <w:lastRenderedPageBreak/>
        <w:t>o świadczeniach opieki zdrowotnej finansowanych ze</w:t>
      </w:r>
      <w:r w:rsidR="00672AD2" w:rsidRPr="00672AD2">
        <w:rPr>
          <w:b w:val="0"/>
        </w:rPr>
        <w:t xml:space="preserve"> środków publicznych, minister właściwy do spraw finansów publicznych przekazuje Prezesowi Narodowego Funduszu Zdrowia informację</w:t>
      </w:r>
      <w:r w:rsidR="00D76D88">
        <w:rPr>
          <w:b w:val="0"/>
        </w:rPr>
        <w:t xml:space="preserve"> </w:t>
      </w:r>
      <w:r w:rsidR="00672AD2" w:rsidRPr="00672AD2">
        <w:rPr>
          <w:b w:val="0"/>
        </w:rPr>
        <w:t>o wysokości środków na finansowanie, o którym mowa w</w:t>
      </w:r>
      <w:r w:rsidR="00D737A2">
        <w:rPr>
          <w:b w:val="0"/>
        </w:rPr>
        <w:t> </w:t>
      </w:r>
      <w:r w:rsidR="00672AD2" w:rsidRPr="00672AD2">
        <w:rPr>
          <w:b w:val="0"/>
        </w:rPr>
        <w:t>ust.</w:t>
      </w:r>
      <w:r w:rsidR="00D737A2">
        <w:rPr>
          <w:b w:val="0"/>
        </w:rPr>
        <w:t> </w:t>
      </w:r>
      <w:r w:rsidR="00672AD2" w:rsidRPr="00672AD2">
        <w:rPr>
          <w:b w:val="0"/>
        </w:rPr>
        <w:t>1, które będą ujęte</w:t>
      </w:r>
      <w:r w:rsidR="00730E3F">
        <w:rPr>
          <w:b w:val="0"/>
        </w:rPr>
        <w:br/>
      </w:r>
      <w:r w:rsidR="00672AD2" w:rsidRPr="00672AD2">
        <w:rPr>
          <w:b w:val="0"/>
        </w:rPr>
        <w:t>w projekcie ustawy budżetowej</w:t>
      </w:r>
      <w:r w:rsidR="00806849" w:rsidRPr="00243C42">
        <w:rPr>
          <w:b w:val="0"/>
        </w:rPr>
        <w:t xml:space="preserve">, </w:t>
      </w:r>
      <w:r w:rsidR="003E73D2" w:rsidRPr="00294AD3">
        <w:rPr>
          <w:b w:val="0"/>
        </w:rPr>
        <w:t>Prezes Funduszu wystąpił</w:t>
      </w:r>
      <w:r w:rsidR="00F928B5">
        <w:rPr>
          <w:b w:val="0"/>
        </w:rPr>
        <w:t xml:space="preserve"> </w:t>
      </w:r>
      <w:r w:rsidR="003E73D2" w:rsidRPr="00294AD3">
        <w:rPr>
          <w:b w:val="0"/>
        </w:rPr>
        <w:t xml:space="preserve">do </w:t>
      </w:r>
      <w:r w:rsidR="00826A73">
        <w:rPr>
          <w:b w:val="0"/>
        </w:rPr>
        <w:t>ministra właściwego do spraw finansów publicznych</w:t>
      </w:r>
      <w:r w:rsidR="00D76D88">
        <w:rPr>
          <w:b w:val="0"/>
        </w:rPr>
        <w:t xml:space="preserve"> </w:t>
      </w:r>
      <w:r w:rsidR="003E73D2" w:rsidRPr="00294AD3">
        <w:rPr>
          <w:b w:val="0"/>
        </w:rPr>
        <w:t>z prośbą o przedstawienie</w:t>
      </w:r>
      <w:r w:rsidR="003E73D2" w:rsidRPr="00294AD3">
        <w:rPr>
          <w:b w:val="0"/>
          <w:bCs w:val="0"/>
        </w:rPr>
        <w:t xml:space="preserve"> przedmiotowej informacji</w:t>
      </w:r>
      <w:r w:rsidR="00294AD3">
        <w:rPr>
          <w:b w:val="0"/>
          <w:bCs w:val="0"/>
        </w:rPr>
        <w:t>.</w:t>
      </w:r>
    </w:p>
    <w:p w14:paraId="49DCCB05" w14:textId="77777777" w:rsidR="003C1AF6" w:rsidRPr="00F928B5" w:rsidRDefault="000D77CA" w:rsidP="00A311DB">
      <w:pPr>
        <w:pStyle w:val="Tekstpodstawowywcity3"/>
        <w:spacing w:before="0" w:line="312" w:lineRule="auto"/>
        <w:ind w:firstLine="709"/>
        <w:rPr>
          <w:b w:val="0"/>
          <w:bCs w:val="0"/>
        </w:rPr>
      </w:pPr>
      <w:r w:rsidRPr="006920AE">
        <w:rPr>
          <w:b w:val="0"/>
          <w:bCs w:val="0"/>
        </w:rPr>
        <w:t>Wartość p</w:t>
      </w:r>
      <w:r w:rsidR="00F1033B">
        <w:rPr>
          <w:b w:val="0"/>
          <w:bCs w:val="0"/>
        </w:rPr>
        <w:t>rzedmiotowych środków na rok 202</w:t>
      </w:r>
      <w:r w:rsidR="003F62DD">
        <w:rPr>
          <w:b w:val="0"/>
          <w:bCs w:val="0"/>
        </w:rPr>
        <w:t>1</w:t>
      </w:r>
      <w:r w:rsidRPr="006920AE">
        <w:rPr>
          <w:b w:val="0"/>
          <w:bCs w:val="0"/>
        </w:rPr>
        <w:t xml:space="preserve"> przyjęto w wysokości wynikającej</w:t>
      </w:r>
      <w:r w:rsidR="00826A73" w:rsidRPr="006920AE">
        <w:rPr>
          <w:b w:val="0"/>
          <w:bCs w:val="0"/>
        </w:rPr>
        <w:br/>
      </w:r>
      <w:r w:rsidR="00D032DA" w:rsidRPr="00F928B5">
        <w:rPr>
          <w:b w:val="0"/>
          <w:bCs w:val="0"/>
        </w:rPr>
        <w:t>z</w:t>
      </w:r>
      <w:r w:rsidR="00D76121" w:rsidRPr="00F928B5">
        <w:rPr>
          <w:b w:val="0"/>
          <w:bCs w:val="0"/>
        </w:rPr>
        <w:t>e</w:t>
      </w:r>
      <w:r w:rsidR="00D032DA" w:rsidRPr="00F928B5">
        <w:rPr>
          <w:b w:val="0"/>
          <w:bCs w:val="0"/>
        </w:rPr>
        <w:t xml:space="preserve"> </w:t>
      </w:r>
      <w:r w:rsidR="00D76121" w:rsidRPr="00F928B5">
        <w:rPr>
          <w:b w:val="0"/>
          <w:bCs w:val="0"/>
        </w:rPr>
        <w:t>s</w:t>
      </w:r>
      <w:r w:rsidR="00D032DA" w:rsidRPr="00F928B5">
        <w:rPr>
          <w:b w:val="0"/>
          <w:bCs w:val="0"/>
        </w:rPr>
        <w:t>tanowisk</w:t>
      </w:r>
      <w:r w:rsidRPr="00F928B5">
        <w:rPr>
          <w:b w:val="0"/>
          <w:bCs w:val="0"/>
        </w:rPr>
        <w:t>a</w:t>
      </w:r>
      <w:r w:rsidR="00D032DA" w:rsidRPr="00F928B5">
        <w:rPr>
          <w:b w:val="0"/>
          <w:bCs w:val="0"/>
        </w:rPr>
        <w:t xml:space="preserve"> Ministra Finansów</w:t>
      </w:r>
      <w:r w:rsidR="00D76121" w:rsidRPr="00F928B5">
        <w:rPr>
          <w:b w:val="0"/>
          <w:bCs w:val="0"/>
        </w:rPr>
        <w:t xml:space="preserve"> </w:t>
      </w:r>
      <w:r w:rsidR="00D032DA" w:rsidRPr="00F928B5">
        <w:rPr>
          <w:b w:val="0"/>
          <w:bCs w:val="0"/>
        </w:rPr>
        <w:t xml:space="preserve">w przedmiotowej </w:t>
      </w:r>
      <w:r w:rsidR="00A72842" w:rsidRPr="00F928B5">
        <w:rPr>
          <w:b w:val="0"/>
          <w:bCs w:val="0"/>
        </w:rPr>
        <w:t>sprawie (pismo</w:t>
      </w:r>
      <w:r w:rsidRPr="00F928B5">
        <w:rPr>
          <w:b w:val="0"/>
          <w:bCs w:val="0"/>
        </w:rPr>
        <w:t xml:space="preserve"> </w:t>
      </w:r>
      <w:r w:rsidR="00A72842" w:rsidRPr="00F928B5">
        <w:rPr>
          <w:b w:val="0"/>
          <w:bCs w:val="0"/>
        </w:rPr>
        <w:t>z dnia</w:t>
      </w:r>
      <w:r w:rsidR="00826A73" w:rsidRPr="00F928B5">
        <w:rPr>
          <w:b w:val="0"/>
          <w:bCs w:val="0"/>
        </w:rPr>
        <w:t xml:space="preserve"> </w:t>
      </w:r>
      <w:r w:rsidR="00E02CEF" w:rsidRPr="00F928B5">
        <w:rPr>
          <w:b w:val="0"/>
          <w:bCs w:val="0"/>
        </w:rPr>
        <w:t>1</w:t>
      </w:r>
      <w:r w:rsidR="00F928B5" w:rsidRPr="00F928B5">
        <w:rPr>
          <w:b w:val="0"/>
          <w:bCs w:val="0"/>
        </w:rPr>
        <w:t>5</w:t>
      </w:r>
      <w:r w:rsidR="00A72842" w:rsidRPr="00F928B5">
        <w:rPr>
          <w:b w:val="0"/>
          <w:bCs w:val="0"/>
        </w:rPr>
        <w:t xml:space="preserve"> </w:t>
      </w:r>
      <w:r w:rsidR="008252BC" w:rsidRPr="00F928B5">
        <w:rPr>
          <w:b w:val="0"/>
          <w:bCs w:val="0"/>
        </w:rPr>
        <w:t>maja</w:t>
      </w:r>
      <w:r w:rsidR="00A72842" w:rsidRPr="00F928B5">
        <w:rPr>
          <w:b w:val="0"/>
          <w:bCs w:val="0"/>
        </w:rPr>
        <w:t xml:space="preserve"> 20</w:t>
      </w:r>
      <w:r w:rsidR="00F928B5" w:rsidRPr="00F928B5">
        <w:rPr>
          <w:b w:val="0"/>
          <w:bCs w:val="0"/>
        </w:rPr>
        <w:t>20</w:t>
      </w:r>
      <w:r w:rsidR="00A72842" w:rsidRPr="00F928B5">
        <w:rPr>
          <w:b w:val="0"/>
          <w:bCs w:val="0"/>
        </w:rPr>
        <w:t xml:space="preserve"> r., znak: FS</w:t>
      </w:r>
      <w:r w:rsidR="000A73B7" w:rsidRPr="00F928B5">
        <w:rPr>
          <w:b w:val="0"/>
          <w:bCs w:val="0"/>
        </w:rPr>
        <w:t>1</w:t>
      </w:r>
      <w:r w:rsidR="00A0076A" w:rsidRPr="00F928B5">
        <w:rPr>
          <w:b w:val="0"/>
          <w:bCs w:val="0"/>
        </w:rPr>
        <w:t>.450.</w:t>
      </w:r>
      <w:r w:rsidR="00F928B5" w:rsidRPr="00F928B5">
        <w:rPr>
          <w:b w:val="0"/>
          <w:bCs w:val="0"/>
        </w:rPr>
        <w:t>1</w:t>
      </w:r>
      <w:r w:rsidR="00A0076A" w:rsidRPr="00F928B5">
        <w:rPr>
          <w:b w:val="0"/>
          <w:bCs w:val="0"/>
        </w:rPr>
        <w:t>.20</w:t>
      </w:r>
      <w:r w:rsidR="00F928B5" w:rsidRPr="00F928B5">
        <w:rPr>
          <w:b w:val="0"/>
          <w:bCs w:val="0"/>
        </w:rPr>
        <w:t>20</w:t>
      </w:r>
      <w:r w:rsidR="00A72842" w:rsidRPr="00F928B5">
        <w:rPr>
          <w:b w:val="0"/>
          <w:bCs w:val="0"/>
        </w:rPr>
        <w:t>)</w:t>
      </w:r>
      <w:r w:rsidR="00D032DA" w:rsidRPr="00F928B5">
        <w:rPr>
          <w:b w:val="0"/>
          <w:bCs w:val="0"/>
        </w:rPr>
        <w:t xml:space="preserve">, </w:t>
      </w:r>
      <w:r w:rsidR="002A2708" w:rsidRPr="00F928B5">
        <w:rPr>
          <w:b w:val="0"/>
          <w:bCs w:val="0"/>
        </w:rPr>
        <w:t xml:space="preserve">tj. </w:t>
      </w:r>
      <w:r w:rsidR="00E02CEF" w:rsidRPr="00F928B5">
        <w:rPr>
          <w:b w:val="0"/>
          <w:bCs w:val="0"/>
        </w:rPr>
        <w:t>-</w:t>
      </w:r>
      <w:r w:rsidR="00826A73" w:rsidRPr="00F928B5">
        <w:rPr>
          <w:b w:val="0"/>
          <w:bCs w:val="0"/>
        </w:rPr>
        <w:t xml:space="preserve"> </w:t>
      </w:r>
      <w:r w:rsidR="00E02CEF" w:rsidRPr="00F928B5">
        <w:rPr>
          <w:b w:val="0"/>
          <w:bCs w:val="0"/>
        </w:rPr>
        <w:t>2</w:t>
      </w:r>
      <w:r w:rsidR="002A2708" w:rsidRPr="00F928B5">
        <w:rPr>
          <w:b w:val="0"/>
          <w:bCs w:val="0"/>
        </w:rPr>
        <w:t>.</w:t>
      </w:r>
      <w:r w:rsidR="00F928B5" w:rsidRPr="00F928B5">
        <w:rPr>
          <w:b w:val="0"/>
          <w:bCs w:val="0"/>
        </w:rPr>
        <w:t>233</w:t>
      </w:r>
      <w:r w:rsidR="00DF10E0" w:rsidRPr="00F928B5">
        <w:rPr>
          <w:b w:val="0"/>
          <w:bCs w:val="0"/>
        </w:rPr>
        <w:t>.</w:t>
      </w:r>
      <w:r w:rsidR="00F928B5" w:rsidRPr="00F928B5">
        <w:rPr>
          <w:b w:val="0"/>
          <w:bCs w:val="0"/>
        </w:rPr>
        <w:t>5</w:t>
      </w:r>
      <w:r w:rsidR="00E02CEF" w:rsidRPr="00F928B5">
        <w:rPr>
          <w:b w:val="0"/>
          <w:bCs w:val="0"/>
        </w:rPr>
        <w:t>4</w:t>
      </w:r>
      <w:r w:rsidR="00F928B5" w:rsidRPr="00F928B5">
        <w:rPr>
          <w:b w:val="0"/>
          <w:bCs w:val="0"/>
        </w:rPr>
        <w:t>7</w:t>
      </w:r>
      <w:r w:rsidR="00DF10E0" w:rsidRPr="00F928B5">
        <w:rPr>
          <w:b w:val="0"/>
          <w:bCs w:val="0"/>
        </w:rPr>
        <w:t xml:space="preserve"> tys. zł. Określając wartość środków na zadania zespołów</w:t>
      </w:r>
      <w:r w:rsidR="00DF10E0" w:rsidRPr="00E02CEF">
        <w:rPr>
          <w:b w:val="0"/>
          <w:bCs w:val="0"/>
        </w:rPr>
        <w:t xml:space="preserve"> ra</w:t>
      </w:r>
      <w:r w:rsidR="00510683" w:rsidRPr="00E02CEF">
        <w:rPr>
          <w:b w:val="0"/>
          <w:bCs w:val="0"/>
        </w:rPr>
        <w:t>townictwa medycznego na lata 202</w:t>
      </w:r>
      <w:r w:rsidR="003F62DD">
        <w:rPr>
          <w:b w:val="0"/>
          <w:bCs w:val="0"/>
        </w:rPr>
        <w:t>2</w:t>
      </w:r>
      <w:r w:rsidR="00DF10E0" w:rsidRPr="00E02CEF">
        <w:rPr>
          <w:b w:val="0"/>
          <w:bCs w:val="0"/>
        </w:rPr>
        <w:t xml:space="preserve"> i 20</w:t>
      </w:r>
      <w:r w:rsidR="00004AFD" w:rsidRPr="00E02CEF">
        <w:rPr>
          <w:b w:val="0"/>
          <w:bCs w:val="0"/>
        </w:rPr>
        <w:t>2</w:t>
      </w:r>
      <w:r w:rsidR="003F62DD">
        <w:rPr>
          <w:b w:val="0"/>
          <w:bCs w:val="0"/>
        </w:rPr>
        <w:t>3</w:t>
      </w:r>
      <w:r w:rsidR="00DF10E0" w:rsidRPr="00E02CEF">
        <w:rPr>
          <w:b w:val="0"/>
          <w:bCs w:val="0"/>
        </w:rPr>
        <w:t xml:space="preserve"> założono, że ich wartość</w:t>
      </w:r>
      <w:r w:rsidR="00257D49" w:rsidRPr="00E02CEF">
        <w:rPr>
          <w:b w:val="0"/>
          <w:bCs w:val="0"/>
        </w:rPr>
        <w:t xml:space="preserve"> </w:t>
      </w:r>
      <w:r w:rsidR="00DF10E0" w:rsidRPr="00E02CEF">
        <w:rPr>
          <w:b w:val="0"/>
          <w:bCs w:val="0"/>
        </w:rPr>
        <w:t xml:space="preserve">w kolejnych latach </w:t>
      </w:r>
      <w:r w:rsidR="00D032DA" w:rsidRPr="00E02CEF">
        <w:rPr>
          <w:b w:val="0"/>
          <w:bCs w:val="0"/>
        </w:rPr>
        <w:t xml:space="preserve">będzie </w:t>
      </w:r>
      <w:r w:rsidR="00F1033B" w:rsidRPr="00E02CEF">
        <w:rPr>
          <w:b w:val="0"/>
          <w:bCs w:val="0"/>
        </w:rPr>
        <w:t>odpowiadała wartości z roku 202</w:t>
      </w:r>
      <w:r w:rsidR="003F62DD">
        <w:rPr>
          <w:b w:val="0"/>
          <w:bCs w:val="0"/>
        </w:rPr>
        <w:t>1</w:t>
      </w:r>
      <w:r w:rsidR="003C66A0" w:rsidRPr="00E02CEF">
        <w:rPr>
          <w:b w:val="0"/>
          <w:bCs w:val="0"/>
        </w:rPr>
        <w:t>.</w:t>
      </w:r>
      <w:r w:rsidR="00D032DA" w:rsidRPr="00E02CEF">
        <w:rPr>
          <w:b w:val="0"/>
          <w:bCs w:val="0"/>
        </w:rPr>
        <w:t xml:space="preserve"> Uwzględniając powyższe </w:t>
      </w:r>
      <w:r w:rsidRPr="00E02CEF">
        <w:rPr>
          <w:b w:val="0"/>
          <w:bCs w:val="0"/>
        </w:rPr>
        <w:t>wysokość przychodów</w:t>
      </w:r>
      <w:r w:rsidR="00D737A2">
        <w:rPr>
          <w:b w:val="0"/>
          <w:bCs w:val="0"/>
        </w:rPr>
        <w:t xml:space="preserve"> </w:t>
      </w:r>
      <w:r w:rsidRPr="00E02CEF">
        <w:rPr>
          <w:b w:val="0"/>
          <w:bCs w:val="0"/>
        </w:rPr>
        <w:t>z</w:t>
      </w:r>
      <w:r w:rsidR="00D737A2">
        <w:rPr>
          <w:b w:val="0"/>
          <w:bCs w:val="0"/>
        </w:rPr>
        <w:t> </w:t>
      </w:r>
      <w:r w:rsidRPr="00E02CEF">
        <w:rPr>
          <w:b w:val="0"/>
          <w:bCs w:val="0"/>
        </w:rPr>
        <w:t>tytułu dotacji</w:t>
      </w:r>
      <w:r w:rsidR="009B02BE" w:rsidRPr="00E02CEF">
        <w:rPr>
          <w:b w:val="0"/>
          <w:bCs w:val="0"/>
        </w:rPr>
        <w:t xml:space="preserve"> </w:t>
      </w:r>
      <w:r w:rsidRPr="00E02CEF">
        <w:rPr>
          <w:b w:val="0"/>
          <w:bCs w:val="0"/>
        </w:rPr>
        <w:t>z budżetu państwa</w:t>
      </w:r>
      <w:r w:rsidR="00D032DA" w:rsidRPr="00E02CEF">
        <w:rPr>
          <w:b w:val="0"/>
          <w:bCs w:val="0"/>
        </w:rPr>
        <w:t xml:space="preserve"> na realizację zadań zespołów ratownictwa medycznego </w:t>
      </w:r>
      <w:r w:rsidR="00D032DA" w:rsidRPr="00F928B5">
        <w:rPr>
          <w:b w:val="0"/>
          <w:bCs w:val="0"/>
        </w:rPr>
        <w:t>wyniesie odpowiednio:</w:t>
      </w:r>
    </w:p>
    <w:p w14:paraId="36656E3C" w14:textId="77777777" w:rsidR="00D97235" w:rsidRPr="00F928B5" w:rsidRDefault="00D97235" w:rsidP="00A311DB">
      <w:pPr>
        <w:pStyle w:val="Tekstpodstawowywcity3"/>
        <w:widowControl/>
        <w:spacing w:before="0" w:after="0" w:line="312" w:lineRule="auto"/>
        <w:ind w:firstLine="0"/>
      </w:pPr>
      <w:r w:rsidRPr="00F928B5">
        <w:t>Rok 20</w:t>
      </w:r>
      <w:r w:rsidR="00F1033B" w:rsidRPr="00F928B5">
        <w:t>2</w:t>
      </w:r>
      <w:r w:rsidR="003F62DD" w:rsidRPr="00F928B5">
        <w:t>1</w:t>
      </w:r>
      <w:r w:rsidRPr="00F928B5">
        <w:t xml:space="preserve"> </w:t>
      </w:r>
      <w:r w:rsidR="0001192F" w:rsidRPr="00F928B5">
        <w:t>–</w:t>
      </w:r>
      <w:r w:rsidRPr="00F928B5">
        <w:t xml:space="preserve"> </w:t>
      </w:r>
      <w:r w:rsidR="00E02CEF" w:rsidRPr="00F928B5">
        <w:t>2</w:t>
      </w:r>
      <w:r w:rsidR="00826A73" w:rsidRPr="00F928B5">
        <w:t>.</w:t>
      </w:r>
      <w:r w:rsidR="00F928B5">
        <w:t>233</w:t>
      </w:r>
      <w:r w:rsidR="00826A73" w:rsidRPr="00F928B5">
        <w:t>.</w:t>
      </w:r>
      <w:r w:rsidR="00F928B5">
        <w:t>5</w:t>
      </w:r>
      <w:r w:rsidR="00E02CEF" w:rsidRPr="00F928B5">
        <w:t>4</w:t>
      </w:r>
      <w:r w:rsidR="00F928B5">
        <w:t>7</w:t>
      </w:r>
      <w:r w:rsidR="00826A73" w:rsidRPr="00F928B5">
        <w:t xml:space="preserve"> </w:t>
      </w:r>
      <w:r w:rsidRPr="00F928B5">
        <w:t>tys. zł,</w:t>
      </w:r>
    </w:p>
    <w:p w14:paraId="6C42D174" w14:textId="77777777" w:rsidR="00D97235" w:rsidRPr="00F928B5" w:rsidRDefault="00025A3E" w:rsidP="00A311DB">
      <w:pPr>
        <w:pStyle w:val="Tekstpodstawowywcity3"/>
        <w:widowControl/>
        <w:spacing w:before="0" w:after="0" w:line="312" w:lineRule="auto"/>
        <w:ind w:firstLine="0"/>
      </w:pPr>
      <w:r w:rsidRPr="00F928B5">
        <w:t>Rok 20</w:t>
      </w:r>
      <w:r w:rsidR="00F1033B" w:rsidRPr="00F928B5">
        <w:t>2</w:t>
      </w:r>
      <w:r w:rsidR="003F62DD" w:rsidRPr="00F928B5">
        <w:t>2</w:t>
      </w:r>
      <w:r w:rsidR="00D97235" w:rsidRPr="00F928B5">
        <w:t xml:space="preserve"> </w:t>
      </w:r>
      <w:r w:rsidR="00004EF1" w:rsidRPr="00F928B5">
        <w:t>–</w:t>
      </w:r>
      <w:r w:rsidR="00D97235" w:rsidRPr="00F928B5">
        <w:t xml:space="preserve"> </w:t>
      </w:r>
      <w:r w:rsidR="00F928B5" w:rsidRPr="00F928B5">
        <w:t>2.</w:t>
      </w:r>
      <w:r w:rsidR="00F928B5">
        <w:t>233</w:t>
      </w:r>
      <w:r w:rsidR="00F928B5" w:rsidRPr="00F928B5">
        <w:t>.</w:t>
      </w:r>
      <w:r w:rsidR="00F928B5">
        <w:t>5</w:t>
      </w:r>
      <w:r w:rsidR="00F928B5" w:rsidRPr="00F928B5">
        <w:t>4</w:t>
      </w:r>
      <w:r w:rsidR="00F928B5">
        <w:t>7</w:t>
      </w:r>
      <w:r w:rsidR="00F928B5" w:rsidRPr="00F928B5">
        <w:t xml:space="preserve"> </w:t>
      </w:r>
      <w:r w:rsidR="00D97235" w:rsidRPr="00F928B5">
        <w:t>tys. zł,</w:t>
      </w:r>
    </w:p>
    <w:p w14:paraId="5A6A514A" w14:textId="77777777" w:rsidR="00D97235" w:rsidRPr="00F928B5" w:rsidRDefault="00D97235" w:rsidP="00A311DB">
      <w:pPr>
        <w:pStyle w:val="Tekstpodstawowywcity3"/>
        <w:widowControl/>
        <w:spacing w:before="0" w:line="312" w:lineRule="auto"/>
        <w:ind w:firstLine="0"/>
      </w:pPr>
      <w:r w:rsidRPr="00F928B5">
        <w:t>Rok 20</w:t>
      </w:r>
      <w:r w:rsidR="00004AFD" w:rsidRPr="00F928B5">
        <w:t>2</w:t>
      </w:r>
      <w:r w:rsidR="003F62DD" w:rsidRPr="00F928B5">
        <w:t>3</w:t>
      </w:r>
      <w:r w:rsidRPr="00F928B5">
        <w:t xml:space="preserve"> </w:t>
      </w:r>
      <w:r w:rsidR="00004EF1" w:rsidRPr="00F928B5">
        <w:t>–</w:t>
      </w:r>
      <w:r w:rsidRPr="00F928B5">
        <w:t xml:space="preserve"> </w:t>
      </w:r>
      <w:r w:rsidR="00F928B5" w:rsidRPr="00F928B5">
        <w:t>2.</w:t>
      </w:r>
      <w:r w:rsidR="00F928B5">
        <w:t>233</w:t>
      </w:r>
      <w:r w:rsidR="00F928B5" w:rsidRPr="00F928B5">
        <w:t>.</w:t>
      </w:r>
      <w:r w:rsidR="00F928B5">
        <w:t>5</w:t>
      </w:r>
      <w:r w:rsidR="00F928B5" w:rsidRPr="00F928B5">
        <w:t>4</w:t>
      </w:r>
      <w:r w:rsidR="00F928B5">
        <w:t>7</w:t>
      </w:r>
      <w:r w:rsidR="00F928B5" w:rsidRPr="00F928B5">
        <w:t xml:space="preserve"> </w:t>
      </w:r>
      <w:r w:rsidRPr="00F928B5">
        <w:t>tys. zł.</w:t>
      </w:r>
    </w:p>
    <w:p w14:paraId="3BBD715B" w14:textId="77777777" w:rsidR="007D1CD1" w:rsidRDefault="00FF3A05" w:rsidP="00A311DB">
      <w:pPr>
        <w:pStyle w:val="Tekstpodstawowywcity3"/>
        <w:spacing w:before="0" w:line="312" w:lineRule="auto"/>
        <w:ind w:firstLine="709"/>
        <w:rPr>
          <w:b w:val="0"/>
          <w:bCs w:val="0"/>
        </w:rPr>
      </w:pPr>
      <w:r w:rsidRPr="00F928B5">
        <w:rPr>
          <w:b w:val="0"/>
          <w:bCs w:val="0"/>
        </w:rPr>
        <w:t xml:space="preserve">Zgodnie ze stanowiskiem Ministra </w:t>
      </w:r>
      <w:r w:rsidR="000D289D" w:rsidRPr="00F928B5">
        <w:rPr>
          <w:b w:val="0"/>
          <w:bCs w:val="0"/>
        </w:rPr>
        <w:t>Finansów</w:t>
      </w:r>
      <w:r w:rsidRPr="00F928B5">
        <w:rPr>
          <w:b w:val="0"/>
          <w:bCs w:val="0"/>
        </w:rPr>
        <w:t xml:space="preserve"> wyrażonym w </w:t>
      </w:r>
      <w:r w:rsidR="00826A73" w:rsidRPr="00F928B5">
        <w:rPr>
          <w:b w:val="0"/>
          <w:bCs w:val="0"/>
        </w:rPr>
        <w:t xml:space="preserve">ww. </w:t>
      </w:r>
      <w:r w:rsidRPr="00F928B5">
        <w:rPr>
          <w:b w:val="0"/>
          <w:bCs w:val="0"/>
        </w:rPr>
        <w:t>piśmie,</w:t>
      </w:r>
      <w:r w:rsidR="0030575F" w:rsidRPr="00F928B5">
        <w:rPr>
          <w:b w:val="0"/>
          <w:bCs w:val="0"/>
        </w:rPr>
        <w:br/>
      </w:r>
      <w:r w:rsidR="007D1CD1" w:rsidRPr="00F928B5">
        <w:rPr>
          <w:b w:val="0"/>
          <w:bCs w:val="0"/>
        </w:rPr>
        <w:t>„</w:t>
      </w:r>
      <w:r w:rsidR="00F928B5" w:rsidRPr="00F928B5">
        <w:rPr>
          <w:b w:val="0"/>
          <w:bCs w:val="0"/>
        </w:rPr>
        <w:t>Kwota ta może ulec zmianie na dalszym etapie prac budżetowych</w:t>
      </w:r>
      <w:r w:rsidR="007D1CD1" w:rsidRPr="00F928B5">
        <w:rPr>
          <w:b w:val="0"/>
          <w:bCs w:val="0"/>
        </w:rPr>
        <w:t>.”</w:t>
      </w:r>
    </w:p>
    <w:p w14:paraId="6DB271FE" w14:textId="77777777" w:rsidR="00D37881" w:rsidRPr="00D37881" w:rsidRDefault="00D37881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7" w:name="_Toc8990347"/>
      <w:r w:rsidRPr="00D37881">
        <w:rPr>
          <w:rStyle w:val="NagwekZnak"/>
          <w:rFonts w:ascii="Times New Roman" w:hAnsi="Times New Roman"/>
          <w:iCs/>
          <w:sz w:val="24"/>
          <w:szCs w:val="24"/>
        </w:rPr>
        <w:t>DOTACJA PODMIOTOWA Z BUDŻETU PAŃSTWA, O KTÓREJ MOWA</w:t>
      </w:r>
      <w:r>
        <w:rPr>
          <w:rStyle w:val="NagwekZnak"/>
          <w:rFonts w:ascii="Times New Roman" w:hAnsi="Times New Roman"/>
          <w:iCs/>
          <w:sz w:val="24"/>
          <w:szCs w:val="24"/>
        </w:rPr>
        <w:br/>
      </w:r>
      <w:r w:rsidRPr="00D37881">
        <w:rPr>
          <w:rStyle w:val="NagwekZnak"/>
          <w:rFonts w:ascii="Times New Roman" w:hAnsi="Times New Roman"/>
          <w:iCs/>
          <w:sz w:val="24"/>
          <w:szCs w:val="24"/>
        </w:rPr>
        <w:t>W ART. 97 UST. 8A USTAWY.</w:t>
      </w:r>
      <w:bookmarkEnd w:id="27"/>
    </w:p>
    <w:p w14:paraId="71CC177B" w14:textId="77777777" w:rsidR="00D37881" w:rsidRDefault="00D37881" w:rsidP="00A311DB">
      <w:pPr>
        <w:pStyle w:val="Tekstpodstawowywcity3"/>
        <w:spacing w:before="0" w:line="312" w:lineRule="auto"/>
        <w:ind w:firstLine="709"/>
        <w:rPr>
          <w:b w:val="0"/>
        </w:rPr>
      </w:pPr>
      <w:r w:rsidRPr="00D37881">
        <w:rPr>
          <w:b w:val="0"/>
        </w:rPr>
        <w:t>Zgodnie z art. 97 ust. 8</w:t>
      </w:r>
      <w:r>
        <w:rPr>
          <w:b w:val="0"/>
        </w:rPr>
        <w:t>a</w:t>
      </w:r>
      <w:r w:rsidRPr="00D37881">
        <w:rPr>
          <w:b w:val="0"/>
        </w:rPr>
        <w:t xml:space="preserve"> ustawy o świadczeniach opieki zdrowotnej finansowanych</w:t>
      </w:r>
      <w:r>
        <w:rPr>
          <w:b w:val="0"/>
        </w:rPr>
        <w:br/>
      </w:r>
      <w:r w:rsidRPr="00D37881">
        <w:rPr>
          <w:b w:val="0"/>
        </w:rPr>
        <w:t>ze środków publicznych,</w:t>
      </w:r>
      <w:r>
        <w:rPr>
          <w:b w:val="0"/>
        </w:rPr>
        <w:t xml:space="preserve"> Fundusz otrzymuje dotację z budżetu państwa </w:t>
      </w:r>
      <w:r w:rsidRPr="00D37881">
        <w:rPr>
          <w:b w:val="0"/>
        </w:rPr>
        <w:t>na finansowanie świadczeń gwarantowanych na podstawie art. 131d (dotacja podmiotowa)</w:t>
      </w:r>
      <w:r>
        <w:rPr>
          <w:b w:val="0"/>
        </w:rPr>
        <w:t>.</w:t>
      </w:r>
    </w:p>
    <w:p w14:paraId="3DADAD6A" w14:textId="77777777" w:rsidR="006F15B2" w:rsidRDefault="0047348D" w:rsidP="00F93E26">
      <w:pPr>
        <w:pStyle w:val="Tekstpodstawowywcity3"/>
        <w:spacing w:line="312" w:lineRule="auto"/>
        <w:ind w:firstLine="709"/>
        <w:rPr>
          <w:b w:val="0"/>
          <w:bCs w:val="0"/>
        </w:rPr>
      </w:pPr>
      <w:r>
        <w:rPr>
          <w:b w:val="0"/>
          <w:bCs w:val="0"/>
        </w:rPr>
        <w:t>Wartość dotacji podmiotowej oszacowano na podstawie danych o wartości produktu krajowego brutto za rok 2019 (obwieszczenie Prezesa Głównego Urzędu Statystycznego z dnia 15 maja 2020 r. w sprawie pierwszego szacunku wartości produktu krajowego brutto w 2019 r. – M.P. poz. 415</w:t>
      </w:r>
      <w:r w:rsidR="006F15B2">
        <w:rPr>
          <w:b w:val="0"/>
          <w:bCs w:val="0"/>
        </w:rPr>
        <w:t>,</w:t>
      </w:r>
      <w:r w:rsidR="00E139A8">
        <w:rPr>
          <w:b w:val="0"/>
          <w:bCs w:val="0"/>
        </w:rPr>
        <w:t xml:space="preserve"> dla lat 2020 i 2021 wartość PKB </w:t>
      </w:r>
      <w:r w:rsidR="006F15B2">
        <w:rPr>
          <w:b w:val="0"/>
          <w:bCs w:val="0"/>
        </w:rPr>
        <w:t>oszacowano</w:t>
      </w:r>
      <w:r w:rsidR="00E139A8">
        <w:rPr>
          <w:b w:val="0"/>
          <w:bCs w:val="0"/>
        </w:rPr>
        <w:t xml:space="preserve"> uwzględniając wartość wskaźnik</w:t>
      </w:r>
      <w:r w:rsidR="006F15B2">
        <w:rPr>
          <w:b w:val="0"/>
          <w:bCs w:val="0"/>
        </w:rPr>
        <w:t>ów przekazanych przez Ministra Finansów, tj.:</w:t>
      </w:r>
      <w:r w:rsidR="00E139A8">
        <w:rPr>
          <w:b w:val="0"/>
          <w:bCs w:val="0"/>
        </w:rPr>
        <w:t xml:space="preserve"> </w:t>
      </w:r>
      <w:r w:rsidR="006F15B2">
        <w:rPr>
          <w:b w:val="0"/>
          <w:bCs w:val="0"/>
        </w:rPr>
        <w:t>dynamiki realnej PKB i dynamiki cen towarów i usług konsumpcyjnych</w:t>
      </w:r>
      <w:r>
        <w:rPr>
          <w:b w:val="0"/>
          <w:bCs w:val="0"/>
        </w:rPr>
        <w:t xml:space="preserve">), </w:t>
      </w:r>
      <w:r w:rsidR="00E139A8">
        <w:rPr>
          <w:b w:val="0"/>
          <w:bCs w:val="0"/>
        </w:rPr>
        <w:t xml:space="preserve">wskaźników </w:t>
      </w:r>
      <w:r>
        <w:rPr>
          <w:b w:val="0"/>
          <w:bCs w:val="0"/>
        </w:rPr>
        <w:t xml:space="preserve">nakładów na ochronę zdrowia </w:t>
      </w:r>
      <w:r w:rsidR="00E139A8">
        <w:rPr>
          <w:b w:val="0"/>
          <w:bCs w:val="0"/>
        </w:rPr>
        <w:t xml:space="preserve">w kolejnych latach określonych przepisem art. 131 c ust. 1 ustawy o świadczeniach opieki zdrowotnej finansowanych ze środków publicznych, </w:t>
      </w:r>
      <w:r w:rsidR="006F15B2">
        <w:rPr>
          <w:b w:val="0"/>
          <w:bCs w:val="0"/>
        </w:rPr>
        <w:t>prognozowanych wartości przychodów Narodowego Funduszu Zdrowia na lata objęte prognozą (bez transferów środków z innych źródeł)</w:t>
      </w:r>
      <w:r w:rsidR="00F93E26">
        <w:rPr>
          <w:b w:val="0"/>
          <w:bCs w:val="0"/>
        </w:rPr>
        <w:t xml:space="preserve"> oraz stanowiska Ministra Zdrowia wyrażonego w piśmie z dnia 9 czerwca 2020 r., znak: </w:t>
      </w:r>
      <w:r w:rsidR="00F93E26" w:rsidRPr="00F93E26">
        <w:rPr>
          <w:b w:val="0"/>
          <w:bCs w:val="0"/>
        </w:rPr>
        <w:t>SZF.736.81.2020.KA</w:t>
      </w:r>
      <w:r w:rsidR="00F93E26">
        <w:rPr>
          <w:b w:val="0"/>
          <w:bCs w:val="0"/>
        </w:rPr>
        <w:t xml:space="preserve">, zgodnie z którym </w:t>
      </w:r>
      <w:r w:rsidR="00F93E26" w:rsidRPr="00F93E26">
        <w:rPr>
          <w:b w:val="0"/>
          <w:bCs w:val="0"/>
        </w:rPr>
        <w:t>poziom dotacji podmiotowej</w:t>
      </w:r>
      <w:r w:rsidR="00F93E26">
        <w:rPr>
          <w:b w:val="0"/>
          <w:bCs w:val="0"/>
        </w:rPr>
        <w:t xml:space="preserve"> </w:t>
      </w:r>
      <w:r w:rsidR="00F93E26" w:rsidRPr="00F93E26">
        <w:rPr>
          <w:b w:val="0"/>
          <w:bCs w:val="0"/>
        </w:rPr>
        <w:t>na lata 2021-2023 należy wyznaczyć przy założeniu zachowania stałej kwoty wydatków budżetowych</w:t>
      </w:r>
      <w:r w:rsidR="00F93E26">
        <w:rPr>
          <w:b w:val="0"/>
          <w:bCs w:val="0"/>
        </w:rPr>
        <w:t xml:space="preserve"> </w:t>
      </w:r>
      <w:r w:rsidR="00F93E26" w:rsidRPr="00F93E26">
        <w:rPr>
          <w:b w:val="0"/>
          <w:bCs w:val="0"/>
        </w:rPr>
        <w:t>na poziomie roku 2020.</w:t>
      </w:r>
    </w:p>
    <w:p w14:paraId="4AE28C5B" w14:textId="77777777" w:rsidR="00F93E26" w:rsidRDefault="00F93E26">
      <w:pPr>
        <w:tabs>
          <w:tab w:val="clear" w:pos="851"/>
        </w:tabs>
        <w:spacing w:line="240" w:lineRule="auto"/>
        <w:ind w:firstLine="0"/>
        <w:jc w:val="left"/>
        <w:rPr>
          <w:rFonts w:ascii="Times New Roman" w:hAnsi="Times New Roman"/>
          <w:i w:val="0"/>
          <w:iCs/>
          <w:sz w:val="24"/>
          <w:szCs w:val="24"/>
        </w:rPr>
      </w:pPr>
      <w:r>
        <w:rPr>
          <w:b/>
          <w:bCs/>
        </w:rPr>
        <w:br w:type="page"/>
      </w:r>
    </w:p>
    <w:p w14:paraId="702F5885" w14:textId="77777777" w:rsidR="00D37881" w:rsidRPr="00603ADD" w:rsidRDefault="00D37881" w:rsidP="00A311DB">
      <w:pPr>
        <w:pStyle w:val="Tekstpodstawowywcity3"/>
        <w:spacing w:before="0" w:line="312" w:lineRule="auto"/>
        <w:ind w:firstLine="709"/>
        <w:rPr>
          <w:b w:val="0"/>
          <w:bCs w:val="0"/>
        </w:rPr>
      </w:pPr>
      <w:r w:rsidRPr="00603ADD">
        <w:rPr>
          <w:b w:val="0"/>
          <w:bCs w:val="0"/>
        </w:rPr>
        <w:lastRenderedPageBreak/>
        <w:t xml:space="preserve">Uwzględniając powyższe </w:t>
      </w:r>
      <w:r w:rsidR="006F15B2">
        <w:rPr>
          <w:b w:val="0"/>
          <w:bCs w:val="0"/>
        </w:rPr>
        <w:t xml:space="preserve">założenia </w:t>
      </w:r>
      <w:r w:rsidRPr="00603ADD">
        <w:rPr>
          <w:b w:val="0"/>
          <w:bCs w:val="0"/>
        </w:rPr>
        <w:t xml:space="preserve">wartość przedmiotowej dotacji w kolejnych latach </w:t>
      </w:r>
      <w:r w:rsidR="006F15B2">
        <w:rPr>
          <w:b w:val="0"/>
          <w:bCs w:val="0"/>
        </w:rPr>
        <w:t>oszacowano na poziomie</w:t>
      </w:r>
      <w:r w:rsidRPr="00603ADD">
        <w:rPr>
          <w:b w:val="0"/>
          <w:bCs w:val="0"/>
        </w:rPr>
        <w:t xml:space="preserve">: </w:t>
      </w:r>
    </w:p>
    <w:p w14:paraId="6363E1DF" w14:textId="77777777" w:rsidR="00D37881" w:rsidRPr="00603ADD" w:rsidRDefault="00D37881" w:rsidP="00A311DB">
      <w:pPr>
        <w:pStyle w:val="Tekstpodstawowywcity3"/>
        <w:widowControl/>
        <w:spacing w:before="0" w:after="0" w:line="312" w:lineRule="auto"/>
        <w:ind w:firstLine="0"/>
      </w:pPr>
      <w:r w:rsidRPr="00603ADD">
        <w:t>Rok 202</w:t>
      </w:r>
      <w:r w:rsidR="00E86129" w:rsidRPr="00603ADD">
        <w:t>1</w:t>
      </w:r>
      <w:r w:rsidRPr="00603ADD">
        <w:t xml:space="preserve"> – </w:t>
      </w:r>
      <w:r w:rsidR="006F15B2">
        <w:t xml:space="preserve">  </w:t>
      </w:r>
      <w:r w:rsidR="00F93E26" w:rsidRPr="00F93E26">
        <w:t>8</w:t>
      </w:r>
      <w:r w:rsidR="00F93E26">
        <w:t>.</w:t>
      </w:r>
      <w:r w:rsidR="00F93E26" w:rsidRPr="00F93E26">
        <w:t>884</w:t>
      </w:r>
      <w:r w:rsidR="00F93E26">
        <w:t>.</w:t>
      </w:r>
      <w:r w:rsidR="00F93E26" w:rsidRPr="00F93E26">
        <w:t>952</w:t>
      </w:r>
      <w:r w:rsidRPr="00603ADD">
        <w:t xml:space="preserve"> tys. zł,</w:t>
      </w:r>
    </w:p>
    <w:p w14:paraId="09DD1616" w14:textId="77777777" w:rsidR="00D37881" w:rsidRPr="00603ADD" w:rsidRDefault="00D37881" w:rsidP="00A311DB">
      <w:pPr>
        <w:pStyle w:val="Tekstpodstawowywcity3"/>
        <w:widowControl/>
        <w:spacing w:before="0" w:after="0" w:line="312" w:lineRule="auto"/>
        <w:ind w:firstLine="0"/>
      </w:pPr>
      <w:r w:rsidRPr="00603ADD">
        <w:t>Rok 202</w:t>
      </w:r>
      <w:r w:rsidR="00E86129" w:rsidRPr="00603ADD">
        <w:t>2</w:t>
      </w:r>
      <w:r w:rsidRPr="00603ADD">
        <w:t xml:space="preserve"> – </w:t>
      </w:r>
      <w:r w:rsidR="006F15B2">
        <w:t xml:space="preserve">  </w:t>
      </w:r>
      <w:r w:rsidR="00F93E26" w:rsidRPr="00F93E26">
        <w:t>9</w:t>
      </w:r>
      <w:r w:rsidR="00F93E26">
        <w:t>.</w:t>
      </w:r>
      <w:r w:rsidR="00F93E26" w:rsidRPr="00F93E26">
        <w:t>240</w:t>
      </w:r>
      <w:r w:rsidR="00F93E26">
        <w:t>.</w:t>
      </w:r>
      <w:r w:rsidR="00F93E26" w:rsidRPr="00F93E26">
        <w:t>193</w:t>
      </w:r>
      <w:r w:rsidRPr="00603ADD">
        <w:t xml:space="preserve"> tys. zł,</w:t>
      </w:r>
    </w:p>
    <w:p w14:paraId="01A4F6F4" w14:textId="77777777" w:rsidR="00D37881" w:rsidRPr="0016744E" w:rsidRDefault="00D37881" w:rsidP="00A311DB">
      <w:pPr>
        <w:pStyle w:val="Tekstpodstawowywcity3"/>
        <w:widowControl/>
        <w:spacing w:before="0" w:line="312" w:lineRule="auto"/>
        <w:ind w:firstLine="0"/>
      </w:pPr>
      <w:r w:rsidRPr="00603ADD">
        <w:t>Rok 202</w:t>
      </w:r>
      <w:r w:rsidR="00E86129" w:rsidRPr="00603ADD">
        <w:t>3</w:t>
      </w:r>
      <w:r w:rsidRPr="00603ADD">
        <w:t xml:space="preserve"> – </w:t>
      </w:r>
      <w:r w:rsidR="00F93E26">
        <w:t>18.</w:t>
      </w:r>
      <w:r w:rsidR="00F93E26" w:rsidRPr="00F93E26">
        <w:t>966</w:t>
      </w:r>
      <w:r w:rsidR="00F93E26">
        <w:t>.</w:t>
      </w:r>
      <w:r w:rsidR="00F93E26" w:rsidRPr="00F93E26">
        <w:t>679</w:t>
      </w:r>
      <w:r w:rsidRPr="00603ADD">
        <w:t xml:space="preserve"> tys. zł.</w:t>
      </w:r>
    </w:p>
    <w:p w14:paraId="30A2A185" w14:textId="77777777" w:rsidR="00AB69AD" w:rsidRPr="0012639F" w:rsidRDefault="00AB69AD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8" w:name="_Toc8990348"/>
      <w:r w:rsidRPr="0012639F">
        <w:rPr>
          <w:rStyle w:val="NagwekZnak"/>
          <w:rFonts w:ascii="Times New Roman" w:hAnsi="Times New Roman"/>
          <w:iCs/>
          <w:sz w:val="24"/>
          <w:szCs w:val="24"/>
        </w:rPr>
        <w:t>POZOSTAŁE PRZYCHODY</w:t>
      </w:r>
      <w:r w:rsidR="00F47816" w:rsidRPr="0012639F">
        <w:rPr>
          <w:rStyle w:val="NagwekZnak"/>
          <w:rFonts w:ascii="Times New Roman" w:hAnsi="Times New Roman"/>
          <w:iCs/>
          <w:sz w:val="24"/>
          <w:szCs w:val="24"/>
        </w:rPr>
        <w:t>.</w:t>
      </w:r>
      <w:bookmarkEnd w:id="28"/>
    </w:p>
    <w:p w14:paraId="6A1B2B9B" w14:textId="77777777" w:rsidR="00D97235" w:rsidRPr="0016744E" w:rsidRDefault="00D90A20" w:rsidP="00A311DB">
      <w:pPr>
        <w:pStyle w:val="Tekstpodstawowywcity3"/>
        <w:spacing w:before="0" w:line="312" w:lineRule="auto"/>
        <w:ind w:firstLine="709"/>
        <w:rPr>
          <w:b w:val="0"/>
        </w:rPr>
      </w:pPr>
      <w:r w:rsidRPr="0016744E">
        <w:rPr>
          <w:b w:val="0"/>
        </w:rPr>
        <w:t xml:space="preserve">W </w:t>
      </w:r>
      <w:r w:rsidR="00780F67" w:rsidRPr="0016744E">
        <w:rPr>
          <w:b w:val="0"/>
        </w:rPr>
        <w:t>niniejszej</w:t>
      </w:r>
      <w:r w:rsidRPr="0016744E">
        <w:rPr>
          <w:b w:val="0"/>
        </w:rPr>
        <w:t xml:space="preserve"> prognoz</w:t>
      </w:r>
      <w:r w:rsidR="00780F67" w:rsidRPr="0016744E">
        <w:rPr>
          <w:b w:val="0"/>
        </w:rPr>
        <w:t>ie</w:t>
      </w:r>
      <w:r w:rsidRPr="0016744E">
        <w:rPr>
          <w:b w:val="0"/>
        </w:rPr>
        <w:t xml:space="preserve"> przychod</w:t>
      </w:r>
      <w:r w:rsidR="009C5D6C" w:rsidRPr="0016744E">
        <w:rPr>
          <w:b w:val="0"/>
        </w:rPr>
        <w:t>y</w:t>
      </w:r>
      <w:r w:rsidRPr="0016744E">
        <w:rPr>
          <w:b w:val="0"/>
        </w:rPr>
        <w:t xml:space="preserve"> </w:t>
      </w:r>
      <w:r w:rsidR="003E73D2">
        <w:rPr>
          <w:b w:val="0"/>
        </w:rPr>
        <w:t xml:space="preserve">z </w:t>
      </w:r>
      <w:r w:rsidR="00D97235" w:rsidRPr="0016744E">
        <w:rPr>
          <w:b w:val="0"/>
        </w:rPr>
        <w:t>pozostałe</w:t>
      </w:r>
      <w:r w:rsidRPr="0016744E">
        <w:rPr>
          <w:b w:val="0"/>
        </w:rPr>
        <w:t xml:space="preserve">j działalności Funduszu </w:t>
      </w:r>
      <w:r w:rsidR="00780F67" w:rsidRPr="0016744E">
        <w:rPr>
          <w:b w:val="0"/>
        </w:rPr>
        <w:t>obejmują</w:t>
      </w:r>
      <w:r w:rsidR="00844237">
        <w:rPr>
          <w:b w:val="0"/>
        </w:rPr>
        <w:br/>
      </w:r>
      <w:r w:rsidR="00D97235" w:rsidRPr="0016744E">
        <w:rPr>
          <w:b w:val="0"/>
        </w:rPr>
        <w:t>w szczególności: darowizny i zapisy otrzymane, w tym kwot</w:t>
      </w:r>
      <w:r w:rsidR="003E73D2">
        <w:rPr>
          <w:b w:val="0"/>
        </w:rPr>
        <w:t>ę</w:t>
      </w:r>
      <w:r w:rsidR="00D97235" w:rsidRPr="0016744E">
        <w:rPr>
          <w:b w:val="0"/>
        </w:rPr>
        <w:t xml:space="preserve"> umorzenia majątku otrzymanego nieodpłatnie wynikając</w:t>
      </w:r>
      <w:r w:rsidR="004814C5">
        <w:rPr>
          <w:b w:val="0"/>
        </w:rPr>
        <w:t>ą</w:t>
      </w:r>
      <w:r w:rsidR="00D97235" w:rsidRPr="0016744E">
        <w:rPr>
          <w:b w:val="0"/>
        </w:rPr>
        <w:t xml:space="preserve"> z rozliczeń międzyokresowych przypadając</w:t>
      </w:r>
      <w:r w:rsidR="00454072">
        <w:rPr>
          <w:b w:val="0"/>
        </w:rPr>
        <w:t>ą</w:t>
      </w:r>
      <w:r w:rsidR="00D97235" w:rsidRPr="0016744E">
        <w:rPr>
          <w:b w:val="0"/>
        </w:rPr>
        <w:t xml:space="preserve"> na rok planowania, przychody z innych opłat ustawowych (z tytułu obronności, opłata dodatkowa</w:t>
      </w:r>
      <w:r w:rsidR="00454072">
        <w:rPr>
          <w:b w:val="0"/>
        </w:rPr>
        <w:t xml:space="preserve"> </w:t>
      </w:r>
      <w:r w:rsidR="00D97235" w:rsidRPr="0016744E">
        <w:rPr>
          <w:b w:val="0"/>
        </w:rPr>
        <w:t>za ubezpieczenie dobrowolne, opłata za zmianę lekarza podstawowej opieki zdrowotnej, inne), przychody</w:t>
      </w:r>
      <w:r w:rsidR="00D737A2">
        <w:rPr>
          <w:b w:val="0"/>
        </w:rPr>
        <w:t xml:space="preserve"> </w:t>
      </w:r>
      <w:r w:rsidR="00D97235" w:rsidRPr="0016744E">
        <w:rPr>
          <w:b w:val="0"/>
        </w:rPr>
        <w:t>ze</w:t>
      </w:r>
      <w:r w:rsidR="00D737A2">
        <w:rPr>
          <w:b w:val="0"/>
        </w:rPr>
        <w:t> </w:t>
      </w:r>
      <w:r w:rsidR="00D97235" w:rsidRPr="0016744E">
        <w:rPr>
          <w:b w:val="0"/>
        </w:rPr>
        <w:t>sprzedaży towarów i materiałów, zmian</w:t>
      </w:r>
      <w:r w:rsidR="00780F67" w:rsidRPr="0016744E">
        <w:rPr>
          <w:b w:val="0"/>
        </w:rPr>
        <w:t>ę</w:t>
      </w:r>
      <w:r w:rsidR="00D97235" w:rsidRPr="0016744E">
        <w:rPr>
          <w:b w:val="0"/>
        </w:rPr>
        <w:t xml:space="preserve"> stanu produktów, przychody</w:t>
      </w:r>
      <w:r w:rsidR="00454072">
        <w:rPr>
          <w:b w:val="0"/>
        </w:rPr>
        <w:t xml:space="preserve"> </w:t>
      </w:r>
      <w:r w:rsidR="00D97235" w:rsidRPr="0016744E">
        <w:rPr>
          <w:b w:val="0"/>
        </w:rPr>
        <w:t>ze zbycia niefinansowych aktywów trwałych, odpisane zobowiązania, otrzymane odszkodowania, kary</w:t>
      </w:r>
      <w:r w:rsidR="00454072">
        <w:rPr>
          <w:b w:val="0"/>
        </w:rPr>
        <w:br/>
      </w:r>
      <w:r w:rsidR="00D97235" w:rsidRPr="0016744E">
        <w:rPr>
          <w:b w:val="0"/>
        </w:rPr>
        <w:t xml:space="preserve">i grzywny, rozwiązane rezerwy, przychody korygujące </w:t>
      </w:r>
      <w:r w:rsidR="00780F67" w:rsidRPr="0016744E">
        <w:rPr>
          <w:b w:val="0"/>
        </w:rPr>
        <w:t>przychody</w:t>
      </w:r>
      <w:r w:rsidR="00D97235" w:rsidRPr="0016744E">
        <w:rPr>
          <w:b w:val="0"/>
        </w:rPr>
        <w:t xml:space="preserve"> lat ubiegłych</w:t>
      </w:r>
      <w:r w:rsidR="00935BE3">
        <w:rPr>
          <w:b w:val="0"/>
        </w:rPr>
        <w:t xml:space="preserve"> i inne</w:t>
      </w:r>
      <w:r w:rsidR="00D97235" w:rsidRPr="0016744E">
        <w:rPr>
          <w:b w:val="0"/>
        </w:rPr>
        <w:t>.</w:t>
      </w:r>
      <w:r w:rsidRPr="0016744E">
        <w:rPr>
          <w:b w:val="0"/>
        </w:rPr>
        <w:t xml:space="preserve"> </w:t>
      </w:r>
    </w:p>
    <w:p w14:paraId="2F64B8CE" w14:textId="77777777" w:rsidR="00B66BCF" w:rsidRDefault="00470165" w:rsidP="00A311DB">
      <w:pPr>
        <w:pStyle w:val="Tekstpodstawowywcity3"/>
        <w:spacing w:before="0" w:line="312" w:lineRule="auto"/>
        <w:ind w:firstLine="709"/>
        <w:rPr>
          <w:b w:val="0"/>
        </w:rPr>
      </w:pPr>
      <w:r w:rsidRPr="0016744E">
        <w:rPr>
          <w:b w:val="0"/>
        </w:rPr>
        <w:t xml:space="preserve">Ze względu na </w:t>
      </w:r>
      <w:r w:rsidR="0016744E">
        <w:rPr>
          <w:b w:val="0"/>
        </w:rPr>
        <w:t xml:space="preserve">dużą </w:t>
      </w:r>
      <w:r w:rsidRPr="0016744E">
        <w:rPr>
          <w:b w:val="0"/>
        </w:rPr>
        <w:t xml:space="preserve">zmienność realizacji </w:t>
      </w:r>
      <w:r w:rsidR="00184C8E">
        <w:rPr>
          <w:b w:val="0"/>
        </w:rPr>
        <w:t>ww.</w:t>
      </w:r>
      <w:r w:rsidR="0016744E">
        <w:rPr>
          <w:b w:val="0"/>
        </w:rPr>
        <w:t xml:space="preserve"> </w:t>
      </w:r>
      <w:r w:rsidRPr="0016744E">
        <w:rPr>
          <w:b w:val="0"/>
        </w:rPr>
        <w:t xml:space="preserve">przychodów </w:t>
      </w:r>
      <w:r w:rsidR="006E754E">
        <w:rPr>
          <w:b w:val="0"/>
        </w:rPr>
        <w:t>oraz trudności</w:t>
      </w:r>
      <w:r w:rsidR="006E754E">
        <w:rPr>
          <w:b w:val="0"/>
        </w:rPr>
        <w:br/>
        <w:t xml:space="preserve">w prognozowaniu większości tytułów wchodzących w skład tej grupy przychodów </w:t>
      </w:r>
      <w:r w:rsidRPr="0016744E">
        <w:rPr>
          <w:b w:val="0"/>
        </w:rPr>
        <w:t>p</w:t>
      </w:r>
      <w:r w:rsidR="00C80328" w:rsidRPr="0016744E">
        <w:rPr>
          <w:b w:val="0"/>
        </w:rPr>
        <w:t>rognozowan</w:t>
      </w:r>
      <w:r w:rsidRPr="0016744E">
        <w:rPr>
          <w:b w:val="0"/>
        </w:rPr>
        <w:t>ą</w:t>
      </w:r>
      <w:r w:rsidR="00C80328" w:rsidRPr="0016744E">
        <w:rPr>
          <w:b w:val="0"/>
        </w:rPr>
        <w:t xml:space="preserve"> wartoś</w:t>
      </w:r>
      <w:r w:rsidRPr="0016744E">
        <w:rPr>
          <w:b w:val="0"/>
        </w:rPr>
        <w:t>ć</w:t>
      </w:r>
      <w:r w:rsidR="00C80328" w:rsidRPr="0016744E">
        <w:rPr>
          <w:b w:val="0"/>
        </w:rPr>
        <w:t xml:space="preserve"> pozostałych przychodów</w:t>
      </w:r>
      <w:r w:rsidR="00780F67" w:rsidRPr="0016744E">
        <w:rPr>
          <w:b w:val="0"/>
        </w:rPr>
        <w:t xml:space="preserve"> dla lat 20</w:t>
      </w:r>
      <w:r w:rsidR="00454072">
        <w:rPr>
          <w:b w:val="0"/>
        </w:rPr>
        <w:t>2</w:t>
      </w:r>
      <w:r w:rsidR="00736236">
        <w:rPr>
          <w:b w:val="0"/>
        </w:rPr>
        <w:t>1</w:t>
      </w:r>
      <w:r w:rsidR="00C80328" w:rsidRPr="0016744E">
        <w:rPr>
          <w:b w:val="0"/>
        </w:rPr>
        <w:t xml:space="preserve"> – 20</w:t>
      </w:r>
      <w:r w:rsidR="004F7E9C">
        <w:rPr>
          <w:b w:val="0"/>
        </w:rPr>
        <w:t>2</w:t>
      </w:r>
      <w:r w:rsidR="00736236">
        <w:rPr>
          <w:b w:val="0"/>
        </w:rPr>
        <w:t>3</w:t>
      </w:r>
      <w:r w:rsidR="00C80328" w:rsidRPr="0016744E">
        <w:rPr>
          <w:b w:val="0"/>
        </w:rPr>
        <w:t xml:space="preserve"> </w:t>
      </w:r>
      <w:r w:rsidR="00780F67" w:rsidRPr="0016744E">
        <w:rPr>
          <w:b w:val="0"/>
        </w:rPr>
        <w:t>przyjęto na poziomie</w:t>
      </w:r>
      <w:r w:rsidR="00133695">
        <w:rPr>
          <w:b w:val="0"/>
        </w:rPr>
        <w:t xml:space="preserve"> wynikającym</w:t>
      </w:r>
      <w:r w:rsidR="007B078E">
        <w:rPr>
          <w:b w:val="0"/>
        </w:rPr>
        <w:t xml:space="preserve"> z</w:t>
      </w:r>
      <w:r w:rsidR="002A03C4" w:rsidRPr="007B078E">
        <w:rPr>
          <w:b w:val="0"/>
        </w:rPr>
        <w:t xml:space="preserve"> </w:t>
      </w:r>
      <w:r w:rsidR="008F749C" w:rsidRPr="007B078E">
        <w:rPr>
          <w:b w:val="0"/>
        </w:rPr>
        <w:t xml:space="preserve">prognozowanego </w:t>
      </w:r>
      <w:r w:rsidR="00150CEF" w:rsidRPr="007B078E">
        <w:rPr>
          <w:b w:val="0"/>
        </w:rPr>
        <w:t xml:space="preserve">przez </w:t>
      </w:r>
      <w:r w:rsidR="00184C8E">
        <w:rPr>
          <w:b w:val="0"/>
        </w:rPr>
        <w:t>jednostki organizacyjne</w:t>
      </w:r>
      <w:r w:rsidR="00150CEF" w:rsidRPr="007B078E">
        <w:rPr>
          <w:b w:val="0"/>
        </w:rPr>
        <w:t xml:space="preserve"> NFZ wykonania</w:t>
      </w:r>
      <w:r w:rsidR="007B078E">
        <w:rPr>
          <w:b w:val="0"/>
        </w:rPr>
        <w:br/>
      </w:r>
      <w:r w:rsidR="00B66BCF" w:rsidRPr="002A03C4">
        <w:rPr>
          <w:b w:val="0"/>
        </w:rPr>
        <w:t xml:space="preserve">w </w:t>
      </w:r>
      <w:r w:rsidR="00262099" w:rsidRPr="002A03C4">
        <w:rPr>
          <w:b w:val="0"/>
        </w:rPr>
        <w:t>poszczególn</w:t>
      </w:r>
      <w:r w:rsidR="007B078E">
        <w:rPr>
          <w:b w:val="0"/>
        </w:rPr>
        <w:t>ych</w:t>
      </w:r>
      <w:r w:rsidR="00262099" w:rsidRPr="002A03C4">
        <w:rPr>
          <w:b w:val="0"/>
        </w:rPr>
        <w:t xml:space="preserve"> lata</w:t>
      </w:r>
      <w:r w:rsidR="007B078E">
        <w:rPr>
          <w:b w:val="0"/>
        </w:rPr>
        <w:t>ch</w:t>
      </w:r>
      <w:r w:rsidR="00262099" w:rsidRPr="002A03C4">
        <w:rPr>
          <w:b w:val="0"/>
        </w:rPr>
        <w:t xml:space="preserve"> </w:t>
      </w:r>
      <w:r w:rsidR="00B66BCF" w:rsidRPr="002A03C4">
        <w:rPr>
          <w:b w:val="0"/>
        </w:rPr>
        <w:t>objęt</w:t>
      </w:r>
      <w:r w:rsidR="007B078E">
        <w:rPr>
          <w:b w:val="0"/>
        </w:rPr>
        <w:t>ych</w:t>
      </w:r>
      <w:r w:rsidR="00B66BCF" w:rsidRPr="002A03C4">
        <w:rPr>
          <w:b w:val="0"/>
        </w:rPr>
        <w:t xml:space="preserve"> prognozą.</w:t>
      </w:r>
    </w:p>
    <w:p w14:paraId="461290C0" w14:textId="77777777" w:rsidR="00903DC8" w:rsidRPr="00903DC8" w:rsidRDefault="00657B78" w:rsidP="00A311DB">
      <w:pPr>
        <w:pStyle w:val="Tekstpodstawowywcity3"/>
        <w:spacing w:before="0" w:after="0" w:line="312" w:lineRule="auto"/>
        <w:ind w:firstLine="709"/>
        <w:rPr>
          <w:b w:val="0"/>
        </w:rPr>
      </w:pPr>
      <w:r w:rsidRPr="009C6DA1">
        <w:rPr>
          <w:b w:val="0"/>
        </w:rPr>
        <w:t>Ponadto w pozycji tej ujęto przychody, jakie Fundusz przewiduje uzyskać tytułem</w:t>
      </w:r>
      <w:r w:rsidR="00903DC8">
        <w:rPr>
          <w:b w:val="0"/>
        </w:rPr>
        <w:t xml:space="preserve"> </w:t>
      </w:r>
      <w:r w:rsidRPr="00903DC8">
        <w:rPr>
          <w:b w:val="0"/>
          <w:bCs w:val="0"/>
        </w:rPr>
        <w:t>realizacji</w:t>
      </w:r>
      <w:r w:rsidRPr="00903DC8">
        <w:rPr>
          <w:b w:val="0"/>
        </w:rPr>
        <w:t xml:space="preserve"> program</w:t>
      </w:r>
      <w:r w:rsidR="00903DC8" w:rsidRPr="00903DC8">
        <w:rPr>
          <w:b w:val="0"/>
        </w:rPr>
        <w:t>ów</w:t>
      </w:r>
      <w:r w:rsidRPr="00903DC8">
        <w:rPr>
          <w:b w:val="0"/>
        </w:rPr>
        <w:t xml:space="preserve"> z udziałem środków </w:t>
      </w:r>
      <w:r w:rsidR="00736236">
        <w:rPr>
          <w:b w:val="0"/>
        </w:rPr>
        <w:t>zewnętrznych</w:t>
      </w:r>
      <w:r w:rsidRPr="00903DC8">
        <w:rPr>
          <w:b w:val="0"/>
        </w:rPr>
        <w:t xml:space="preserve">, </w:t>
      </w:r>
      <w:r w:rsidR="00C63FF7" w:rsidRPr="00903DC8">
        <w:rPr>
          <w:b w:val="0"/>
        </w:rPr>
        <w:t>tj.</w:t>
      </w:r>
      <w:r w:rsidR="00903DC8" w:rsidRPr="00903DC8">
        <w:rPr>
          <w:b w:val="0"/>
        </w:rPr>
        <w:t>:</w:t>
      </w:r>
    </w:p>
    <w:p w14:paraId="5147EE64" w14:textId="77777777" w:rsidR="00736236" w:rsidRPr="00903DC8" w:rsidRDefault="00736236" w:rsidP="00736236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after="0" w:line="312" w:lineRule="auto"/>
        <w:rPr>
          <w:b w:val="0"/>
        </w:rPr>
      </w:pPr>
      <w:r w:rsidRPr="00903DC8">
        <w:rPr>
          <w:b w:val="0"/>
        </w:rPr>
        <w:t>„Przygotowanie, przetestowanie i wdrożenie do systemu opieki zdrowotnej organizacji opieki koordynowanej (OOK) – Etap II Faza pilotażowa – model POZ PLUS”,</w:t>
      </w:r>
    </w:p>
    <w:p w14:paraId="4F914799" w14:textId="77777777" w:rsidR="00736236" w:rsidRPr="00903DC8" w:rsidRDefault="00736236" w:rsidP="00736236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after="0" w:line="312" w:lineRule="auto"/>
        <w:rPr>
          <w:b w:val="0"/>
        </w:rPr>
      </w:pPr>
      <w:r w:rsidRPr="00903DC8">
        <w:rPr>
          <w:b w:val="0"/>
        </w:rPr>
        <w:t xml:space="preserve">„Wdrożenie systemu </w:t>
      </w:r>
      <w:proofErr w:type="spellStart"/>
      <w:r w:rsidRPr="00903DC8">
        <w:rPr>
          <w:b w:val="0"/>
        </w:rPr>
        <w:t>Hospital-Based</w:t>
      </w:r>
      <w:proofErr w:type="spellEnd"/>
      <w:r w:rsidRPr="00903DC8">
        <w:rPr>
          <w:b w:val="0"/>
        </w:rPr>
        <w:t xml:space="preserve"> HTA (HB-HTA) – Szpitalnej Oceny Innowacyjnych Technologii Medycznych”,</w:t>
      </w:r>
    </w:p>
    <w:p w14:paraId="1374872F" w14:textId="77777777" w:rsidR="00736236" w:rsidRPr="00736236" w:rsidRDefault="00736236" w:rsidP="001D1EF9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after="0" w:line="312" w:lineRule="auto"/>
        <w:rPr>
          <w:b w:val="0"/>
        </w:rPr>
      </w:pPr>
      <w:r>
        <w:rPr>
          <w:b w:val="0"/>
        </w:rPr>
        <w:t>„</w:t>
      </w:r>
      <w:r w:rsidRPr="00736236">
        <w:rPr>
          <w:b w:val="0"/>
        </w:rPr>
        <w:t>Wypracowanie i wdrożenie systemu kompleksowej oceny funkcjonalnej</w:t>
      </w:r>
      <w:r>
        <w:rPr>
          <w:b w:val="0"/>
        </w:rPr>
        <w:br/>
      </w:r>
      <w:r w:rsidRPr="00736236">
        <w:rPr>
          <w:b w:val="0"/>
        </w:rPr>
        <w:t>w rehabilitacji z</w:t>
      </w:r>
      <w:r>
        <w:rPr>
          <w:b w:val="0"/>
        </w:rPr>
        <w:t xml:space="preserve"> </w:t>
      </w:r>
      <w:r w:rsidRPr="00736236">
        <w:rPr>
          <w:b w:val="0"/>
        </w:rPr>
        <w:t>wykorzystaniem doświadczeń i rozwiązań zagranicznych</w:t>
      </w:r>
      <w:r>
        <w:rPr>
          <w:b w:val="0"/>
        </w:rPr>
        <w:t>”,</w:t>
      </w:r>
    </w:p>
    <w:p w14:paraId="7872DE4D" w14:textId="77777777" w:rsidR="00736236" w:rsidRPr="00EF1115" w:rsidRDefault="00736236" w:rsidP="00736236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after="0" w:line="312" w:lineRule="auto"/>
        <w:rPr>
          <w:b w:val="0"/>
        </w:rPr>
      </w:pPr>
      <w:r w:rsidRPr="00EF1115">
        <w:rPr>
          <w:b w:val="0"/>
        </w:rPr>
        <w:t>„</w:t>
      </w:r>
      <w:proofErr w:type="spellStart"/>
      <w:r w:rsidRPr="00EF1115">
        <w:rPr>
          <w:b w:val="0"/>
        </w:rPr>
        <w:t>Scirocco</w:t>
      </w:r>
      <w:proofErr w:type="spellEnd"/>
      <w:r w:rsidRPr="00EF1115">
        <w:rPr>
          <w:b w:val="0"/>
        </w:rPr>
        <w:t xml:space="preserve"> Exchange” – którego celem jest ułatwianie procesu dopasowywania potrzeb regionów do istniejących dowodów, dobrych praktyk, narzędzi i wytycznych na temat zintegrowanej opieki. Projekt za pomocą internetowego narzędzia samooceny </w:t>
      </w:r>
      <w:proofErr w:type="spellStart"/>
      <w:r w:rsidRPr="00EF1115">
        <w:rPr>
          <w:b w:val="0"/>
        </w:rPr>
        <w:t>Scirocco</w:t>
      </w:r>
      <w:proofErr w:type="spellEnd"/>
      <w:r w:rsidRPr="00EF1115">
        <w:rPr>
          <w:b w:val="0"/>
        </w:rPr>
        <w:t xml:space="preserve"> bada również gotowość środowiska lokalnego do przyjęcia zintegrowanej opieki,</w:t>
      </w:r>
      <w:r w:rsidR="00D737A2">
        <w:rPr>
          <w:b w:val="0"/>
        </w:rPr>
        <w:t xml:space="preserve"> </w:t>
      </w:r>
      <w:r w:rsidRPr="00EF1115">
        <w:rPr>
          <w:b w:val="0"/>
        </w:rPr>
        <w:t>aby zrozumieć lokalne potrzeby i grunt pod transformację,</w:t>
      </w:r>
    </w:p>
    <w:p w14:paraId="69C73412" w14:textId="77777777" w:rsidR="009F6DD9" w:rsidRPr="00903DC8" w:rsidRDefault="00C63FF7" w:rsidP="00736236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after="0" w:line="312" w:lineRule="auto"/>
        <w:rPr>
          <w:b w:val="0"/>
        </w:rPr>
      </w:pPr>
      <w:r w:rsidRPr="00903DC8">
        <w:rPr>
          <w:b w:val="0"/>
        </w:rPr>
        <w:t>„</w:t>
      </w:r>
      <w:r w:rsidR="000337C0" w:rsidRPr="00903DC8">
        <w:rPr>
          <w:b w:val="0"/>
        </w:rPr>
        <w:t>Otwarte dane – dostęp, standard, edukacja”</w:t>
      </w:r>
      <w:r w:rsidRPr="00903DC8">
        <w:rPr>
          <w:b w:val="0"/>
        </w:rPr>
        <w:t>,</w:t>
      </w:r>
    </w:p>
    <w:p w14:paraId="1A25795F" w14:textId="77777777" w:rsidR="00903DC8" w:rsidRDefault="00903DC8" w:rsidP="00A311DB">
      <w:pPr>
        <w:pStyle w:val="Tekstpodstawowywcity3"/>
        <w:widowControl/>
        <w:tabs>
          <w:tab w:val="clear" w:pos="0"/>
        </w:tabs>
        <w:spacing w:before="0" w:after="0" w:line="312" w:lineRule="auto"/>
        <w:ind w:left="357" w:firstLine="0"/>
        <w:rPr>
          <w:b w:val="0"/>
        </w:rPr>
      </w:pPr>
      <w:r>
        <w:rPr>
          <w:b w:val="0"/>
        </w:rPr>
        <w:t xml:space="preserve">oraz </w:t>
      </w:r>
    </w:p>
    <w:p w14:paraId="2AADFB65" w14:textId="77777777" w:rsidR="00795899" w:rsidRDefault="007B078E" w:rsidP="00A311DB">
      <w:pPr>
        <w:pStyle w:val="Tekstpodstawowywcity3"/>
        <w:widowControl/>
        <w:numPr>
          <w:ilvl w:val="0"/>
          <w:numId w:val="26"/>
        </w:numPr>
        <w:tabs>
          <w:tab w:val="clear" w:pos="0"/>
        </w:tabs>
        <w:spacing w:before="0" w:line="312" w:lineRule="auto"/>
        <w:ind w:left="714" w:hanging="357"/>
        <w:rPr>
          <w:b w:val="0"/>
        </w:rPr>
      </w:pPr>
      <w:r w:rsidRPr="004B2B77">
        <w:rPr>
          <w:b w:val="0"/>
        </w:rPr>
        <w:t xml:space="preserve">przychodów wynikających z przepisów ustawy z dnia 12 maja 2011 r. o refundacji leków, środków spożywczych specjalnego przeznaczenia żywieniowego oraz wyrobów </w:t>
      </w:r>
      <w:r w:rsidRPr="002D45CC">
        <w:rPr>
          <w:b w:val="0"/>
        </w:rPr>
        <w:lastRenderedPageBreak/>
        <w:t xml:space="preserve">medycznych (Dz. U. </w:t>
      </w:r>
      <w:r w:rsidR="0071152B" w:rsidRPr="002D45CC">
        <w:rPr>
          <w:b w:val="0"/>
        </w:rPr>
        <w:t xml:space="preserve">z </w:t>
      </w:r>
      <w:r w:rsidR="00736236">
        <w:rPr>
          <w:b w:val="0"/>
        </w:rPr>
        <w:t>2020</w:t>
      </w:r>
      <w:r w:rsidR="0071152B" w:rsidRPr="002D45CC">
        <w:rPr>
          <w:b w:val="0"/>
        </w:rPr>
        <w:t xml:space="preserve"> r. </w:t>
      </w:r>
      <w:r w:rsidRPr="002D45CC">
        <w:rPr>
          <w:b w:val="0"/>
        </w:rPr>
        <w:t xml:space="preserve">poz. </w:t>
      </w:r>
      <w:r w:rsidR="00736236">
        <w:rPr>
          <w:b w:val="0"/>
        </w:rPr>
        <w:t>357</w:t>
      </w:r>
      <w:r w:rsidRPr="002D45CC">
        <w:rPr>
          <w:b w:val="0"/>
        </w:rPr>
        <w:t>),</w:t>
      </w:r>
      <w:r w:rsidR="004F7E9C" w:rsidRPr="002D45CC">
        <w:rPr>
          <w:b w:val="0"/>
        </w:rPr>
        <w:t xml:space="preserve"> </w:t>
      </w:r>
      <w:r w:rsidR="00184C8E" w:rsidRPr="002D45CC">
        <w:rPr>
          <w:b w:val="0"/>
        </w:rPr>
        <w:t>z tytułu realizacji przez</w:t>
      </w:r>
      <w:r w:rsidR="00184C8E" w:rsidRPr="004B2B77">
        <w:rPr>
          <w:b w:val="0"/>
        </w:rPr>
        <w:t xml:space="preserve"> wnioskodawców instrumentów dzielenia ryzyka zawartych</w:t>
      </w:r>
      <w:r w:rsidR="004F7E9C">
        <w:rPr>
          <w:b w:val="0"/>
        </w:rPr>
        <w:t xml:space="preserve"> </w:t>
      </w:r>
      <w:r w:rsidR="00184C8E" w:rsidRPr="004B2B77">
        <w:rPr>
          <w:b w:val="0"/>
        </w:rPr>
        <w:t>w decyzjach Ministra Zdrowia o objęciu refundacją leku, środka spożywczego specjalnego przeznaczenia żywieniowego lub wyrobu medycznego</w:t>
      </w:r>
      <w:r w:rsidR="00795899" w:rsidRPr="004B2B77">
        <w:rPr>
          <w:b w:val="0"/>
        </w:rPr>
        <w:t>,</w:t>
      </w:r>
    </w:p>
    <w:p w14:paraId="6F9208E9" w14:textId="77777777" w:rsidR="005111CE" w:rsidRPr="006956AB" w:rsidRDefault="005111CE" w:rsidP="00A311DB">
      <w:pPr>
        <w:pStyle w:val="Tekstpodstawowywcity3"/>
        <w:spacing w:before="0" w:line="312" w:lineRule="auto"/>
        <w:ind w:firstLine="709"/>
        <w:rPr>
          <w:b w:val="0"/>
        </w:rPr>
      </w:pPr>
      <w:r w:rsidRPr="006956AB">
        <w:rPr>
          <w:b w:val="0"/>
        </w:rPr>
        <w:t xml:space="preserve">Dla lat </w:t>
      </w:r>
      <w:r w:rsidR="00CD0603" w:rsidRPr="006956AB">
        <w:rPr>
          <w:b w:val="0"/>
        </w:rPr>
        <w:t>objętych prognoz</w:t>
      </w:r>
      <w:r w:rsidR="00FF44F3" w:rsidRPr="006956AB">
        <w:rPr>
          <w:b w:val="0"/>
        </w:rPr>
        <w:t>ą</w:t>
      </w:r>
      <w:r w:rsidRPr="006956AB">
        <w:rPr>
          <w:b w:val="0"/>
        </w:rPr>
        <w:t xml:space="preserve"> </w:t>
      </w:r>
      <w:r w:rsidR="00CD0603" w:rsidRPr="006956AB">
        <w:rPr>
          <w:b w:val="0"/>
        </w:rPr>
        <w:t>w</w:t>
      </w:r>
      <w:r w:rsidRPr="006956AB">
        <w:rPr>
          <w:b w:val="0"/>
        </w:rPr>
        <w:t xml:space="preserve">artość </w:t>
      </w:r>
      <w:r w:rsidR="00CD0603" w:rsidRPr="006956AB">
        <w:rPr>
          <w:b w:val="0"/>
        </w:rPr>
        <w:t xml:space="preserve">pozostałych przychodów </w:t>
      </w:r>
      <w:r w:rsidR="006F3777" w:rsidRPr="006956AB">
        <w:rPr>
          <w:b w:val="0"/>
        </w:rPr>
        <w:t>w</w:t>
      </w:r>
      <w:r w:rsidR="00CD0603" w:rsidRPr="006956AB">
        <w:rPr>
          <w:b w:val="0"/>
        </w:rPr>
        <w:t>yniesie odpowiednio:</w:t>
      </w:r>
    </w:p>
    <w:p w14:paraId="506CCDD3" w14:textId="77777777" w:rsidR="00D97235" w:rsidRPr="006956AB" w:rsidRDefault="00D97235" w:rsidP="00A311DB">
      <w:pPr>
        <w:pStyle w:val="Tekstpodstawowywcity3"/>
        <w:widowControl/>
        <w:spacing w:before="0" w:after="0" w:line="312" w:lineRule="auto"/>
        <w:ind w:firstLine="0"/>
      </w:pPr>
      <w:r w:rsidRPr="006956AB">
        <w:t>Rok 20</w:t>
      </w:r>
      <w:r w:rsidR="00454072" w:rsidRPr="006956AB">
        <w:t>2</w:t>
      </w:r>
      <w:r w:rsidR="0012639F">
        <w:t>1</w:t>
      </w:r>
      <w:r w:rsidRPr="006956AB">
        <w:t xml:space="preserve"> - </w:t>
      </w:r>
      <w:r w:rsidR="0012639F">
        <w:t>5</w:t>
      </w:r>
      <w:r w:rsidR="006956AB" w:rsidRPr="006956AB">
        <w:t>11</w:t>
      </w:r>
      <w:r w:rsidR="006E754E" w:rsidRPr="006956AB">
        <w:t>.</w:t>
      </w:r>
      <w:r w:rsidR="0012639F">
        <w:t>888</w:t>
      </w:r>
      <w:r w:rsidR="00D90A20" w:rsidRPr="006956AB">
        <w:t xml:space="preserve"> </w:t>
      </w:r>
      <w:r w:rsidRPr="006956AB">
        <w:t>tys. zł,</w:t>
      </w:r>
    </w:p>
    <w:p w14:paraId="7921092A" w14:textId="77777777" w:rsidR="00D97235" w:rsidRPr="006956AB" w:rsidRDefault="00D97235" w:rsidP="00A311DB">
      <w:pPr>
        <w:pStyle w:val="Tekstpodstawowywcity3"/>
        <w:widowControl/>
        <w:spacing w:before="0" w:after="0" w:line="312" w:lineRule="auto"/>
        <w:ind w:firstLine="0"/>
      </w:pPr>
      <w:r w:rsidRPr="006956AB">
        <w:tab/>
      </w:r>
      <w:r w:rsidRPr="006956AB">
        <w:tab/>
      </w:r>
      <w:r w:rsidRPr="006956AB">
        <w:tab/>
        <w:t>Rok 20</w:t>
      </w:r>
      <w:r w:rsidR="00454072" w:rsidRPr="006956AB">
        <w:t>2</w:t>
      </w:r>
      <w:r w:rsidR="0012639F">
        <w:t>2</w:t>
      </w:r>
      <w:r w:rsidRPr="006956AB">
        <w:t xml:space="preserve"> </w:t>
      </w:r>
      <w:r w:rsidR="00F85912" w:rsidRPr="006956AB">
        <w:t>-</w:t>
      </w:r>
      <w:r w:rsidRPr="006956AB">
        <w:t xml:space="preserve"> </w:t>
      </w:r>
      <w:r w:rsidR="0012639F">
        <w:t>485</w:t>
      </w:r>
      <w:r w:rsidR="00BA384D" w:rsidRPr="006956AB">
        <w:t>.</w:t>
      </w:r>
      <w:r w:rsidR="006956AB" w:rsidRPr="006956AB">
        <w:t>23</w:t>
      </w:r>
      <w:r w:rsidR="0012639F">
        <w:t>3</w:t>
      </w:r>
      <w:r w:rsidR="00D90A20" w:rsidRPr="006956AB">
        <w:t xml:space="preserve"> </w:t>
      </w:r>
      <w:r w:rsidRPr="006956AB">
        <w:t>tys. zł</w:t>
      </w:r>
      <w:r w:rsidR="004B6278" w:rsidRPr="006956AB">
        <w:t>,</w:t>
      </w:r>
    </w:p>
    <w:p w14:paraId="03699795" w14:textId="77777777" w:rsidR="00AB69AD" w:rsidRDefault="004B6278" w:rsidP="00A311DB">
      <w:pPr>
        <w:pStyle w:val="Tekstpodstawowywcity3"/>
        <w:widowControl/>
        <w:spacing w:before="0" w:line="312" w:lineRule="auto"/>
        <w:ind w:firstLine="0"/>
      </w:pPr>
      <w:r w:rsidRPr="006956AB">
        <w:t>Rok 20</w:t>
      </w:r>
      <w:r w:rsidR="00454072" w:rsidRPr="006956AB">
        <w:t>2</w:t>
      </w:r>
      <w:r w:rsidR="0012639F">
        <w:t>3</w:t>
      </w:r>
      <w:r w:rsidRPr="006956AB">
        <w:t xml:space="preserve"> - </w:t>
      </w:r>
      <w:r w:rsidR="0012639F">
        <w:t>494</w:t>
      </w:r>
      <w:r w:rsidRPr="006956AB">
        <w:t>.</w:t>
      </w:r>
      <w:r w:rsidR="0012639F">
        <w:t>318</w:t>
      </w:r>
      <w:r w:rsidRPr="006956AB">
        <w:t xml:space="preserve"> tys. zł.</w:t>
      </w:r>
    </w:p>
    <w:p w14:paraId="04E8E468" w14:textId="77777777" w:rsidR="00AB69AD" w:rsidRPr="00BD0D76" w:rsidRDefault="00AB69AD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29" w:name="_Toc8990349"/>
      <w:r w:rsidRPr="00BD0D76">
        <w:rPr>
          <w:rStyle w:val="NagwekZnak"/>
          <w:rFonts w:ascii="Times New Roman" w:hAnsi="Times New Roman"/>
          <w:iCs/>
          <w:sz w:val="24"/>
          <w:szCs w:val="24"/>
        </w:rPr>
        <w:t>PRZYCHODY FINANSOWE.</w:t>
      </w:r>
      <w:bookmarkEnd w:id="29"/>
    </w:p>
    <w:p w14:paraId="758F22E0" w14:textId="77777777" w:rsidR="00D97235" w:rsidRPr="00241C13" w:rsidRDefault="00D97235" w:rsidP="00A311DB">
      <w:pPr>
        <w:pStyle w:val="Tekstpodstawowywcity3"/>
        <w:widowControl/>
        <w:spacing w:before="0" w:after="0" w:line="312" w:lineRule="auto"/>
        <w:ind w:firstLine="709"/>
        <w:rPr>
          <w:b w:val="0"/>
          <w:bCs w:val="0"/>
        </w:rPr>
      </w:pPr>
      <w:r w:rsidRPr="00241C13">
        <w:rPr>
          <w:b w:val="0"/>
          <w:bCs w:val="0"/>
        </w:rPr>
        <w:t xml:space="preserve">Pozycja ta obejmuje </w:t>
      </w:r>
      <w:r w:rsidR="005617C1">
        <w:rPr>
          <w:b w:val="0"/>
          <w:bCs w:val="0"/>
        </w:rPr>
        <w:t xml:space="preserve">w szczególności </w:t>
      </w:r>
      <w:r w:rsidRPr="00241C13">
        <w:rPr>
          <w:b w:val="0"/>
          <w:bCs w:val="0"/>
        </w:rPr>
        <w:t xml:space="preserve">prognozowane przychody z tytułu osiąganych odsetek uzyskanych z tytułu krótkoterminowych lokat wolnych środków finansowych, które będą w dyspozycji Funduszu, pochodzących z: </w:t>
      </w:r>
    </w:p>
    <w:p w14:paraId="0F39D4F4" w14:textId="77777777" w:rsidR="008F749C" w:rsidRPr="00241C13" w:rsidRDefault="008F749C" w:rsidP="00A311DB">
      <w:pPr>
        <w:pStyle w:val="Tekstpodstawowywcity3"/>
        <w:widowControl/>
        <w:numPr>
          <w:ilvl w:val="0"/>
          <w:numId w:val="13"/>
        </w:numPr>
        <w:spacing w:before="0" w:after="0" w:line="312" w:lineRule="auto"/>
        <w:rPr>
          <w:b w:val="0"/>
          <w:bCs w:val="0"/>
        </w:rPr>
      </w:pPr>
      <w:r w:rsidRPr="00241C13">
        <w:rPr>
          <w:b w:val="0"/>
          <w:bCs w:val="0"/>
        </w:rPr>
        <w:t>zarządzania środkami,</w:t>
      </w:r>
    </w:p>
    <w:p w14:paraId="38AB4592" w14:textId="77777777" w:rsidR="00D97235" w:rsidRPr="00241C13" w:rsidRDefault="00D97235" w:rsidP="00A311DB">
      <w:pPr>
        <w:pStyle w:val="Tekstpodstawowywcity3"/>
        <w:widowControl/>
        <w:numPr>
          <w:ilvl w:val="0"/>
          <w:numId w:val="13"/>
        </w:numPr>
        <w:spacing w:before="0" w:after="0" w:line="312" w:lineRule="auto"/>
        <w:rPr>
          <w:b w:val="0"/>
          <w:bCs w:val="0"/>
        </w:rPr>
      </w:pPr>
      <w:r w:rsidRPr="00241C13">
        <w:rPr>
          <w:b w:val="0"/>
          <w:bCs w:val="0"/>
        </w:rPr>
        <w:t>rezerwy ogólnej,</w:t>
      </w:r>
    </w:p>
    <w:p w14:paraId="1D98BCF8" w14:textId="77777777" w:rsidR="00D97235" w:rsidRPr="00241C13" w:rsidRDefault="00D97235" w:rsidP="00A311DB">
      <w:pPr>
        <w:pStyle w:val="Tekstpodstawowywcity3"/>
        <w:widowControl/>
        <w:numPr>
          <w:ilvl w:val="0"/>
          <w:numId w:val="13"/>
        </w:numPr>
        <w:spacing w:before="0" w:after="0" w:line="312" w:lineRule="auto"/>
        <w:rPr>
          <w:b w:val="0"/>
          <w:bCs w:val="0"/>
        </w:rPr>
      </w:pPr>
      <w:r w:rsidRPr="00241C13">
        <w:rPr>
          <w:b w:val="0"/>
          <w:bCs w:val="0"/>
        </w:rPr>
        <w:t xml:space="preserve">rezerwy na zobowiązania wynikające z </w:t>
      </w:r>
      <w:r w:rsidR="00E21B61" w:rsidRPr="00241C13">
        <w:rPr>
          <w:b w:val="0"/>
          <w:bCs w:val="0"/>
        </w:rPr>
        <w:t xml:space="preserve">postępowań </w:t>
      </w:r>
      <w:r w:rsidRPr="00241C13">
        <w:rPr>
          <w:b w:val="0"/>
          <w:bCs w:val="0"/>
        </w:rPr>
        <w:t>sądowych,</w:t>
      </w:r>
    </w:p>
    <w:p w14:paraId="07964226" w14:textId="77777777" w:rsidR="0094294F" w:rsidRDefault="00D97235" w:rsidP="00A311DB">
      <w:pPr>
        <w:pStyle w:val="Tekstpodstawowywcity3"/>
        <w:widowControl/>
        <w:numPr>
          <w:ilvl w:val="0"/>
          <w:numId w:val="13"/>
        </w:numPr>
        <w:spacing w:before="0" w:line="312" w:lineRule="auto"/>
        <w:rPr>
          <w:b w:val="0"/>
          <w:bCs w:val="0"/>
        </w:rPr>
      </w:pPr>
      <w:r w:rsidRPr="00241C13">
        <w:rPr>
          <w:b w:val="0"/>
          <w:bCs w:val="0"/>
        </w:rPr>
        <w:t xml:space="preserve">rezerwy na koszty </w:t>
      </w:r>
      <w:r w:rsidR="000C0C4E" w:rsidRPr="00241C13">
        <w:rPr>
          <w:b w:val="0"/>
          <w:bCs w:val="0"/>
        </w:rPr>
        <w:t>realizacji zadań</w:t>
      </w:r>
      <w:r w:rsidRPr="00241C13">
        <w:rPr>
          <w:b w:val="0"/>
          <w:bCs w:val="0"/>
        </w:rPr>
        <w:t xml:space="preserve"> wynikających z przepisów o koordynacji</w:t>
      </w:r>
      <w:r w:rsidR="00E80330">
        <w:rPr>
          <w:b w:val="0"/>
          <w:bCs w:val="0"/>
        </w:rPr>
        <w:t>.</w:t>
      </w:r>
    </w:p>
    <w:p w14:paraId="2A746D4B" w14:textId="77777777" w:rsidR="00F14BC8" w:rsidRPr="00717653" w:rsidRDefault="00E80330" w:rsidP="00A311DB">
      <w:pPr>
        <w:pStyle w:val="Tekstpodstawowywcity3"/>
        <w:widowControl/>
        <w:spacing w:before="0" w:line="312" w:lineRule="auto"/>
        <w:ind w:firstLine="0"/>
        <w:rPr>
          <w:b w:val="0"/>
          <w:bCs w:val="0"/>
        </w:rPr>
      </w:pPr>
      <w:r>
        <w:rPr>
          <w:b w:val="0"/>
          <w:bCs w:val="0"/>
        </w:rPr>
        <w:t xml:space="preserve">Ponadto w pozycji tej ujęto </w:t>
      </w:r>
      <w:r w:rsidR="0094294F">
        <w:rPr>
          <w:b w:val="0"/>
          <w:bCs w:val="0"/>
        </w:rPr>
        <w:t xml:space="preserve">prognozowane przez poszczególne jednostki organizacyjne NFZ inne przychody zaliczane do tej grupy przychodów, np.: </w:t>
      </w:r>
      <w:r w:rsidR="00B45FAA">
        <w:rPr>
          <w:b w:val="0"/>
          <w:bCs w:val="0"/>
        </w:rPr>
        <w:t>przychody z regresów, opłaty dodatkowe za ubezpieczenie dobrowolne, należne odszkodowania</w:t>
      </w:r>
      <w:r>
        <w:rPr>
          <w:b w:val="0"/>
          <w:bCs w:val="0"/>
        </w:rPr>
        <w:t>,</w:t>
      </w:r>
      <w:r w:rsidR="00B45FAA">
        <w:rPr>
          <w:b w:val="0"/>
          <w:bCs w:val="0"/>
        </w:rPr>
        <w:t xml:space="preserve"> kary</w:t>
      </w:r>
      <w:r>
        <w:rPr>
          <w:b w:val="0"/>
          <w:bCs w:val="0"/>
        </w:rPr>
        <w:t>,</w:t>
      </w:r>
      <w:r w:rsidR="00B45FAA">
        <w:rPr>
          <w:b w:val="0"/>
          <w:bCs w:val="0"/>
        </w:rPr>
        <w:t xml:space="preserve"> grzywny, itp.</w:t>
      </w:r>
    </w:p>
    <w:p w14:paraId="4F91A6A5" w14:textId="77777777" w:rsidR="008F749C" w:rsidRPr="00241C13" w:rsidRDefault="008F749C" w:rsidP="00A311DB">
      <w:pPr>
        <w:pStyle w:val="Tekstpodstawowywcity3"/>
        <w:widowControl/>
        <w:spacing w:before="0" w:line="312" w:lineRule="auto"/>
        <w:ind w:firstLine="709"/>
        <w:rPr>
          <w:b w:val="0"/>
        </w:rPr>
      </w:pPr>
      <w:r w:rsidRPr="00241C13">
        <w:rPr>
          <w:b w:val="0"/>
          <w:bCs w:val="0"/>
        </w:rPr>
        <w:t>Założono</w:t>
      </w:r>
      <w:r w:rsidRPr="00241C13">
        <w:rPr>
          <w:b w:val="0"/>
        </w:rPr>
        <w:t xml:space="preserve"> uzyskanie przychodów pochodzących z odsetek </w:t>
      </w:r>
      <w:r w:rsidR="00E8376E">
        <w:rPr>
          <w:b w:val="0"/>
        </w:rPr>
        <w:t>uzyskanych</w:t>
      </w:r>
      <w:r w:rsidR="0098643F">
        <w:rPr>
          <w:b w:val="0"/>
        </w:rPr>
        <w:t xml:space="preserve"> </w:t>
      </w:r>
      <w:r w:rsidR="00E8376E">
        <w:rPr>
          <w:b w:val="0"/>
        </w:rPr>
        <w:t>z depozytów</w:t>
      </w:r>
      <w:r w:rsidR="0098643F">
        <w:rPr>
          <w:b w:val="0"/>
        </w:rPr>
        <w:br/>
      </w:r>
      <w:r w:rsidR="00E8376E">
        <w:rPr>
          <w:b w:val="0"/>
        </w:rPr>
        <w:t>u Ministra Finansów</w:t>
      </w:r>
      <w:r w:rsidRPr="00241C13">
        <w:rPr>
          <w:b w:val="0"/>
        </w:rPr>
        <w:t xml:space="preserve"> wynikających z efektywnego zarządzania płynnością (zgodnie</w:t>
      </w:r>
      <w:r w:rsidR="001B34C4">
        <w:rPr>
          <w:b w:val="0"/>
        </w:rPr>
        <w:br/>
      </w:r>
      <w:r w:rsidRPr="00241C13">
        <w:rPr>
          <w:b w:val="0"/>
        </w:rPr>
        <w:t xml:space="preserve">z procedurą wdrożoną zarządzeniem </w:t>
      </w:r>
      <w:r w:rsidR="00E40632">
        <w:rPr>
          <w:b w:val="0"/>
        </w:rPr>
        <w:t xml:space="preserve">nr </w:t>
      </w:r>
      <w:r w:rsidRPr="00241C13">
        <w:rPr>
          <w:b w:val="0"/>
        </w:rPr>
        <w:t>22/2005 Prezesa NFZ z 21 lutego 2005 roku</w:t>
      </w:r>
      <w:r w:rsidR="001131CB">
        <w:rPr>
          <w:b w:val="0"/>
        </w:rPr>
        <w:t>,</w:t>
      </w:r>
      <w:r w:rsidR="001131CB">
        <w:rPr>
          <w:b w:val="0"/>
        </w:rPr>
        <w:br/>
        <w:t xml:space="preserve">z </w:t>
      </w:r>
      <w:proofErr w:type="spellStart"/>
      <w:r w:rsidR="001131CB">
        <w:rPr>
          <w:b w:val="0"/>
        </w:rPr>
        <w:t>późn</w:t>
      </w:r>
      <w:proofErr w:type="spellEnd"/>
      <w:r w:rsidR="001131CB">
        <w:rPr>
          <w:b w:val="0"/>
        </w:rPr>
        <w:t>. zm.</w:t>
      </w:r>
      <w:r w:rsidRPr="00241C13">
        <w:rPr>
          <w:b w:val="0"/>
        </w:rPr>
        <w:t>).</w:t>
      </w:r>
    </w:p>
    <w:p w14:paraId="21B2DDF6" w14:textId="77777777" w:rsidR="00694F07" w:rsidRDefault="008F749C" w:rsidP="00D61FA3">
      <w:pPr>
        <w:pStyle w:val="Tekstpodstawowywcity3"/>
        <w:spacing w:line="312" w:lineRule="auto"/>
        <w:ind w:firstLine="709"/>
        <w:rPr>
          <w:b w:val="0"/>
          <w:bCs w:val="0"/>
        </w:rPr>
      </w:pPr>
      <w:r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150CEF" w:rsidRPr="00E70020">
        <w:rPr>
          <w:b w:val="0"/>
          <w:bCs w:val="0"/>
        </w:rPr>
        <w:tab/>
      </w:r>
      <w:r w:rsidR="009C3004">
        <w:rPr>
          <w:b w:val="0"/>
          <w:bCs w:val="0"/>
        </w:rPr>
        <w:t>Prognozowane</w:t>
      </w:r>
      <w:r w:rsidR="00D97235" w:rsidRPr="00694F07">
        <w:rPr>
          <w:b w:val="0"/>
          <w:bCs w:val="0"/>
        </w:rPr>
        <w:t xml:space="preserve"> przychody z tytułu odsetek od </w:t>
      </w:r>
      <w:r w:rsidR="00694F07" w:rsidRPr="00694F07">
        <w:rPr>
          <w:b w:val="0"/>
          <w:bCs w:val="0"/>
        </w:rPr>
        <w:t>deponowanych</w:t>
      </w:r>
      <w:r w:rsidR="00D97235" w:rsidRPr="00694F07">
        <w:rPr>
          <w:b w:val="0"/>
          <w:bCs w:val="0"/>
        </w:rPr>
        <w:t xml:space="preserve"> wolnych środków pieniężnych oszacowano przy założeniu uzyskania </w:t>
      </w:r>
      <w:r w:rsidR="00CC2749">
        <w:rPr>
          <w:b w:val="0"/>
          <w:bCs w:val="0"/>
        </w:rPr>
        <w:t>w</w:t>
      </w:r>
      <w:r w:rsidR="00694F07">
        <w:rPr>
          <w:b w:val="0"/>
          <w:bCs w:val="0"/>
        </w:rPr>
        <w:t xml:space="preserve"> </w:t>
      </w:r>
      <w:r w:rsidR="00CC2749">
        <w:rPr>
          <w:b w:val="0"/>
          <w:bCs w:val="0"/>
        </w:rPr>
        <w:t>roku</w:t>
      </w:r>
      <w:r w:rsidR="00454072">
        <w:rPr>
          <w:b w:val="0"/>
          <w:bCs w:val="0"/>
        </w:rPr>
        <w:t xml:space="preserve"> 202</w:t>
      </w:r>
      <w:r w:rsidR="0012639F">
        <w:rPr>
          <w:b w:val="0"/>
          <w:bCs w:val="0"/>
        </w:rPr>
        <w:t>1</w:t>
      </w:r>
      <w:r w:rsidR="00694F07">
        <w:rPr>
          <w:b w:val="0"/>
          <w:bCs w:val="0"/>
        </w:rPr>
        <w:t xml:space="preserve"> </w:t>
      </w:r>
      <w:r w:rsidR="00D97235" w:rsidRPr="001E48BD">
        <w:rPr>
          <w:b w:val="0"/>
          <w:bCs w:val="0"/>
        </w:rPr>
        <w:t>oprocentowania</w:t>
      </w:r>
      <w:r w:rsidR="00CC2749">
        <w:rPr>
          <w:b w:val="0"/>
          <w:bCs w:val="0"/>
        </w:rPr>
        <w:t xml:space="preserve"> w wysokości aktualnie </w:t>
      </w:r>
      <w:r w:rsidR="00CB2A7E">
        <w:rPr>
          <w:b w:val="0"/>
          <w:bCs w:val="0"/>
        </w:rPr>
        <w:t>uzysk</w:t>
      </w:r>
      <w:r w:rsidR="00CC2749">
        <w:rPr>
          <w:b w:val="0"/>
          <w:bCs w:val="0"/>
        </w:rPr>
        <w:t xml:space="preserve">iwanej oraz </w:t>
      </w:r>
      <w:r w:rsidR="00CB2A7E">
        <w:rPr>
          <w:b w:val="0"/>
          <w:bCs w:val="0"/>
        </w:rPr>
        <w:t>szacowane</w:t>
      </w:r>
      <w:r w:rsidR="00CC2749">
        <w:rPr>
          <w:b w:val="0"/>
          <w:bCs w:val="0"/>
        </w:rPr>
        <w:t>j</w:t>
      </w:r>
      <w:r w:rsidR="00CB2A7E">
        <w:rPr>
          <w:b w:val="0"/>
          <w:bCs w:val="0"/>
        </w:rPr>
        <w:t xml:space="preserve"> </w:t>
      </w:r>
      <w:r w:rsidR="00CC2749">
        <w:rPr>
          <w:b w:val="0"/>
          <w:bCs w:val="0"/>
        </w:rPr>
        <w:t xml:space="preserve">jego wysokości w </w:t>
      </w:r>
      <w:r w:rsidR="00CB2A7E">
        <w:rPr>
          <w:b w:val="0"/>
          <w:bCs w:val="0"/>
        </w:rPr>
        <w:t>lata</w:t>
      </w:r>
      <w:r w:rsidR="00454072">
        <w:rPr>
          <w:b w:val="0"/>
          <w:bCs w:val="0"/>
        </w:rPr>
        <w:t>ch 202</w:t>
      </w:r>
      <w:r w:rsidR="0012639F">
        <w:rPr>
          <w:b w:val="0"/>
          <w:bCs w:val="0"/>
        </w:rPr>
        <w:t>2</w:t>
      </w:r>
      <w:r w:rsidR="00CC2749">
        <w:rPr>
          <w:b w:val="0"/>
          <w:bCs w:val="0"/>
        </w:rPr>
        <w:t>-202</w:t>
      </w:r>
      <w:r w:rsidR="0012639F">
        <w:rPr>
          <w:b w:val="0"/>
          <w:bCs w:val="0"/>
        </w:rPr>
        <w:t>3</w:t>
      </w:r>
      <w:r w:rsidR="00CC2749">
        <w:rPr>
          <w:b w:val="0"/>
          <w:bCs w:val="0"/>
        </w:rPr>
        <w:t>.</w:t>
      </w:r>
      <w:r w:rsidR="00DF3104">
        <w:rPr>
          <w:b w:val="0"/>
          <w:bCs w:val="0"/>
        </w:rPr>
        <w:t xml:space="preserve"> Uwzględniając </w:t>
      </w:r>
      <w:r w:rsidR="00DF3104" w:rsidRPr="00303E87">
        <w:rPr>
          <w:b w:val="0"/>
          <w:bCs w:val="0"/>
        </w:rPr>
        <w:t xml:space="preserve">powyższe szacowane oprocentowanie depozytów </w:t>
      </w:r>
      <w:r w:rsidR="0012639F">
        <w:rPr>
          <w:b w:val="0"/>
          <w:bCs w:val="0"/>
        </w:rPr>
        <w:t xml:space="preserve">terminowych </w:t>
      </w:r>
      <w:r w:rsidR="001D3338" w:rsidRPr="00303E87">
        <w:rPr>
          <w:b w:val="0"/>
          <w:bCs w:val="0"/>
        </w:rPr>
        <w:t>w latach objętych prognozą założono</w:t>
      </w:r>
      <w:r w:rsidR="0012639F">
        <w:rPr>
          <w:b w:val="0"/>
          <w:bCs w:val="0"/>
        </w:rPr>
        <w:t xml:space="preserve"> </w:t>
      </w:r>
      <w:r w:rsidR="001D3338" w:rsidRPr="00303E87">
        <w:rPr>
          <w:b w:val="0"/>
          <w:bCs w:val="0"/>
        </w:rPr>
        <w:t>na poziomie</w:t>
      </w:r>
      <w:r w:rsidR="0012639F">
        <w:rPr>
          <w:b w:val="0"/>
          <w:bCs w:val="0"/>
        </w:rPr>
        <w:t xml:space="preserve"> 0</w:t>
      </w:r>
      <w:r w:rsidR="0012639F" w:rsidRPr="00303E87">
        <w:rPr>
          <w:b w:val="0"/>
          <w:bCs w:val="0"/>
        </w:rPr>
        <w:t>,</w:t>
      </w:r>
      <w:r w:rsidR="0012639F">
        <w:rPr>
          <w:b w:val="0"/>
          <w:bCs w:val="0"/>
        </w:rPr>
        <w:t>3</w:t>
      </w:r>
      <w:r w:rsidR="0012639F" w:rsidRPr="00303E87">
        <w:rPr>
          <w:b w:val="0"/>
          <w:bCs w:val="0"/>
        </w:rPr>
        <w:t xml:space="preserve">0%, </w:t>
      </w:r>
      <w:r w:rsidR="0012639F">
        <w:rPr>
          <w:b w:val="0"/>
          <w:bCs w:val="0"/>
        </w:rPr>
        <w:t>0</w:t>
      </w:r>
      <w:r w:rsidR="0012639F" w:rsidRPr="00303E87">
        <w:rPr>
          <w:b w:val="0"/>
          <w:bCs w:val="0"/>
        </w:rPr>
        <w:t>,</w:t>
      </w:r>
      <w:r w:rsidR="0012639F">
        <w:rPr>
          <w:b w:val="0"/>
          <w:bCs w:val="0"/>
        </w:rPr>
        <w:t>35</w:t>
      </w:r>
      <w:r w:rsidR="0012639F" w:rsidRPr="00303E87">
        <w:rPr>
          <w:b w:val="0"/>
          <w:bCs w:val="0"/>
        </w:rPr>
        <w:t xml:space="preserve">%, </w:t>
      </w:r>
      <w:r w:rsidR="0012639F">
        <w:rPr>
          <w:b w:val="0"/>
          <w:bCs w:val="0"/>
        </w:rPr>
        <w:t>0</w:t>
      </w:r>
      <w:r w:rsidR="0012639F" w:rsidRPr="00303E87">
        <w:rPr>
          <w:b w:val="0"/>
          <w:bCs w:val="0"/>
        </w:rPr>
        <w:t>,</w:t>
      </w:r>
      <w:r w:rsidR="0012639F">
        <w:rPr>
          <w:b w:val="0"/>
          <w:bCs w:val="0"/>
        </w:rPr>
        <w:t>4</w:t>
      </w:r>
      <w:r w:rsidR="0012639F" w:rsidRPr="00303E87">
        <w:rPr>
          <w:b w:val="0"/>
          <w:bCs w:val="0"/>
        </w:rPr>
        <w:t>%</w:t>
      </w:r>
      <w:r w:rsidR="0012639F">
        <w:rPr>
          <w:b w:val="0"/>
          <w:bCs w:val="0"/>
        </w:rPr>
        <w:t xml:space="preserve">. </w:t>
      </w:r>
      <w:r w:rsidR="00D61FA3">
        <w:rPr>
          <w:b w:val="0"/>
          <w:bCs w:val="0"/>
        </w:rPr>
        <w:t>D</w:t>
      </w:r>
      <w:r w:rsidR="00D61FA3" w:rsidRPr="00303E87">
        <w:rPr>
          <w:b w:val="0"/>
          <w:bCs w:val="0"/>
        </w:rPr>
        <w:t xml:space="preserve">la depozytów </w:t>
      </w:r>
      <w:proofErr w:type="spellStart"/>
      <w:r w:rsidR="00D61FA3" w:rsidRPr="00303E87">
        <w:rPr>
          <w:b w:val="0"/>
          <w:bCs w:val="0"/>
        </w:rPr>
        <w:t>over</w:t>
      </w:r>
      <w:proofErr w:type="spellEnd"/>
      <w:r w:rsidR="00D61FA3" w:rsidRPr="00303E87">
        <w:rPr>
          <w:b w:val="0"/>
          <w:bCs w:val="0"/>
        </w:rPr>
        <w:t xml:space="preserve"> </w:t>
      </w:r>
      <w:proofErr w:type="spellStart"/>
      <w:r w:rsidR="00D61FA3" w:rsidRPr="00303E87">
        <w:rPr>
          <w:b w:val="0"/>
          <w:bCs w:val="0"/>
        </w:rPr>
        <w:t>night</w:t>
      </w:r>
      <w:proofErr w:type="spellEnd"/>
      <w:r w:rsidR="00D61FA3" w:rsidRPr="00303E87">
        <w:rPr>
          <w:b w:val="0"/>
          <w:bCs w:val="0"/>
        </w:rPr>
        <w:t xml:space="preserve"> </w:t>
      </w:r>
      <w:r w:rsidR="00D61FA3">
        <w:rPr>
          <w:b w:val="0"/>
          <w:bCs w:val="0"/>
        </w:rPr>
        <w:t xml:space="preserve">oprocentowanie wynosi 0,00% </w:t>
      </w:r>
      <w:r w:rsidR="00D61FA3">
        <w:rPr>
          <w:b w:val="0"/>
          <w:bCs w:val="0"/>
        </w:rPr>
        <w:sym w:font="Symbol" w:char="F02D"/>
      </w:r>
      <w:r w:rsidR="00D61FA3">
        <w:rPr>
          <w:b w:val="0"/>
          <w:bCs w:val="0"/>
        </w:rPr>
        <w:t xml:space="preserve"> w </w:t>
      </w:r>
      <w:r w:rsidR="00D61FA3" w:rsidRPr="00D61FA3">
        <w:rPr>
          <w:b w:val="0"/>
          <w:bCs w:val="0"/>
        </w:rPr>
        <w:t>związku z obniżeniem od dnia 9.04 br. depozytowej stopy procentowej N</w:t>
      </w:r>
      <w:r w:rsidR="00D61FA3">
        <w:rPr>
          <w:b w:val="0"/>
          <w:bCs w:val="0"/>
        </w:rPr>
        <w:t xml:space="preserve">arodowego </w:t>
      </w:r>
      <w:r w:rsidR="00D61FA3" w:rsidRPr="00D61FA3">
        <w:rPr>
          <w:b w:val="0"/>
          <w:bCs w:val="0"/>
        </w:rPr>
        <w:t>B</w:t>
      </w:r>
      <w:r w:rsidR="00D61FA3">
        <w:rPr>
          <w:b w:val="0"/>
          <w:bCs w:val="0"/>
        </w:rPr>
        <w:t xml:space="preserve">anku </w:t>
      </w:r>
      <w:r w:rsidR="00D61FA3" w:rsidRPr="00D61FA3">
        <w:rPr>
          <w:b w:val="0"/>
          <w:bCs w:val="0"/>
        </w:rPr>
        <w:t>P</w:t>
      </w:r>
      <w:r w:rsidR="00D61FA3">
        <w:rPr>
          <w:b w:val="0"/>
          <w:bCs w:val="0"/>
        </w:rPr>
        <w:t xml:space="preserve">olskiego </w:t>
      </w:r>
      <w:r w:rsidR="00D61FA3" w:rsidRPr="00D61FA3">
        <w:rPr>
          <w:b w:val="0"/>
          <w:bCs w:val="0"/>
        </w:rPr>
        <w:t>do wysokości 0,00%</w:t>
      </w:r>
      <w:r w:rsidR="005B171E" w:rsidRPr="00303E87">
        <w:rPr>
          <w:b w:val="0"/>
          <w:bCs w:val="0"/>
        </w:rPr>
        <w:t>.</w:t>
      </w:r>
    </w:p>
    <w:p w14:paraId="65F9EDEC" w14:textId="77777777" w:rsidR="006336E6" w:rsidRPr="002C0F2F" w:rsidRDefault="0010645B" w:rsidP="00A311DB">
      <w:pPr>
        <w:pStyle w:val="Tekstpodstawowywcity3"/>
        <w:widowControl/>
        <w:spacing w:before="0" w:line="312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Uwzględniając ww. założenia wartość przychodów finansowych </w:t>
      </w:r>
      <w:r w:rsidR="006336E6">
        <w:rPr>
          <w:b w:val="0"/>
          <w:bCs w:val="0"/>
        </w:rPr>
        <w:t xml:space="preserve">w latach objętych </w:t>
      </w:r>
      <w:r w:rsidR="006336E6" w:rsidRPr="002C0F2F">
        <w:rPr>
          <w:b w:val="0"/>
          <w:bCs w:val="0"/>
        </w:rPr>
        <w:t>prognozą wyniesie odpowiednio:</w:t>
      </w:r>
    </w:p>
    <w:p w14:paraId="4029627B" w14:textId="77777777" w:rsidR="006336E6" w:rsidRPr="002C0F2F" w:rsidRDefault="00454072" w:rsidP="00A311DB">
      <w:pPr>
        <w:pStyle w:val="Tekstpodstawowywcity3"/>
        <w:widowControl/>
        <w:spacing w:before="0" w:after="0" w:line="312" w:lineRule="auto"/>
        <w:ind w:firstLine="0"/>
      </w:pPr>
      <w:r w:rsidRPr="002C0F2F">
        <w:t>Rok 202</w:t>
      </w:r>
      <w:r w:rsidR="007D7B2C">
        <w:t>1</w:t>
      </w:r>
      <w:r w:rsidR="006336E6" w:rsidRPr="002C0F2F">
        <w:t xml:space="preserve"> - </w:t>
      </w:r>
      <w:r w:rsidR="007D7B2C">
        <w:t>9</w:t>
      </w:r>
      <w:r w:rsidR="006336E6" w:rsidRPr="002C0F2F">
        <w:t>.</w:t>
      </w:r>
      <w:r w:rsidR="007D7B2C">
        <w:t>392</w:t>
      </w:r>
      <w:r w:rsidR="006336E6" w:rsidRPr="002C0F2F">
        <w:t xml:space="preserve"> tys. zł,</w:t>
      </w:r>
    </w:p>
    <w:p w14:paraId="0EB3EA2B" w14:textId="77777777" w:rsidR="006336E6" w:rsidRPr="002C0F2F" w:rsidRDefault="00454072" w:rsidP="00A311DB">
      <w:pPr>
        <w:pStyle w:val="Tekstpodstawowywcity3"/>
        <w:widowControl/>
        <w:spacing w:before="0" w:after="0" w:line="312" w:lineRule="auto"/>
        <w:ind w:firstLine="0"/>
      </w:pPr>
      <w:r w:rsidRPr="002C0F2F">
        <w:t>Rok 202</w:t>
      </w:r>
      <w:r w:rsidR="007D7B2C">
        <w:t>2</w:t>
      </w:r>
      <w:r w:rsidR="006C4234" w:rsidRPr="002C0F2F">
        <w:t xml:space="preserve"> - </w:t>
      </w:r>
      <w:r w:rsidR="007D7B2C">
        <w:t>9</w:t>
      </w:r>
      <w:r w:rsidR="006336E6" w:rsidRPr="002C0F2F">
        <w:t>.</w:t>
      </w:r>
      <w:r w:rsidR="007D7B2C">
        <w:t>756</w:t>
      </w:r>
      <w:r w:rsidR="006336E6" w:rsidRPr="002C0F2F">
        <w:t xml:space="preserve"> tys. zł,</w:t>
      </w:r>
    </w:p>
    <w:p w14:paraId="272B332A" w14:textId="77777777" w:rsidR="006336E6" w:rsidRPr="002C0F2F" w:rsidRDefault="00454072" w:rsidP="00A311DB">
      <w:pPr>
        <w:pStyle w:val="Tekstpodstawowywcity3"/>
        <w:widowControl/>
        <w:spacing w:before="0" w:line="312" w:lineRule="auto"/>
        <w:ind w:firstLine="0"/>
      </w:pPr>
      <w:r w:rsidRPr="002C0F2F">
        <w:tab/>
      </w:r>
      <w:r w:rsidRPr="002C0F2F">
        <w:tab/>
      </w:r>
      <w:r w:rsidRPr="002C0F2F">
        <w:tab/>
        <w:t>Rok 202</w:t>
      </w:r>
      <w:r w:rsidR="007D7B2C">
        <w:t>3</w:t>
      </w:r>
      <w:r w:rsidR="006336E6" w:rsidRPr="002C0F2F">
        <w:t xml:space="preserve"> - </w:t>
      </w:r>
      <w:r w:rsidR="007D7B2C">
        <w:t>10</w:t>
      </w:r>
      <w:r w:rsidR="006336E6" w:rsidRPr="002C0F2F">
        <w:t>.</w:t>
      </w:r>
      <w:r w:rsidR="007D7B2C">
        <w:t>203</w:t>
      </w:r>
      <w:r w:rsidR="00594A7F" w:rsidRPr="002C0F2F">
        <w:t xml:space="preserve"> tys. zł,</w:t>
      </w:r>
    </w:p>
    <w:p w14:paraId="3F5686EF" w14:textId="77777777" w:rsidR="0010645B" w:rsidRPr="006C4234" w:rsidRDefault="006336E6" w:rsidP="00A311DB">
      <w:pPr>
        <w:pStyle w:val="Tekstpodstawowywcity3"/>
        <w:widowControl/>
        <w:spacing w:before="0" w:line="312" w:lineRule="auto"/>
        <w:ind w:firstLine="0"/>
        <w:rPr>
          <w:b w:val="0"/>
          <w:bCs w:val="0"/>
        </w:rPr>
      </w:pPr>
      <w:r w:rsidRPr="006C4234">
        <w:rPr>
          <w:b w:val="0"/>
          <w:bCs w:val="0"/>
        </w:rPr>
        <w:lastRenderedPageBreak/>
        <w:t xml:space="preserve">w tym </w:t>
      </w:r>
      <w:r w:rsidR="009A5021" w:rsidRPr="006C4234">
        <w:rPr>
          <w:b w:val="0"/>
          <w:bCs w:val="0"/>
        </w:rPr>
        <w:t>z tytułu odsetek</w:t>
      </w:r>
      <w:r w:rsidRPr="006C4234">
        <w:rPr>
          <w:b w:val="0"/>
          <w:bCs w:val="0"/>
        </w:rPr>
        <w:t xml:space="preserve"> </w:t>
      </w:r>
      <w:r w:rsidR="0010645B" w:rsidRPr="006C4234">
        <w:rPr>
          <w:b w:val="0"/>
          <w:bCs w:val="0"/>
        </w:rPr>
        <w:t>odpowiednio:</w:t>
      </w:r>
    </w:p>
    <w:p w14:paraId="75834CE6" w14:textId="77777777" w:rsidR="00D97235" w:rsidRPr="006C4234" w:rsidRDefault="00D97235" w:rsidP="00A311DB">
      <w:pPr>
        <w:pStyle w:val="Tekstpodstawowywcity3"/>
        <w:widowControl/>
        <w:spacing w:before="0" w:after="0" w:line="312" w:lineRule="auto"/>
        <w:ind w:firstLine="0"/>
      </w:pPr>
      <w:r w:rsidRPr="006C4234">
        <w:t>Rok 20</w:t>
      </w:r>
      <w:r w:rsidR="00454072" w:rsidRPr="006C4234">
        <w:t>2</w:t>
      </w:r>
      <w:r w:rsidR="007D7B2C">
        <w:t>1</w:t>
      </w:r>
      <w:r w:rsidRPr="006C4234">
        <w:t xml:space="preserve"> </w:t>
      </w:r>
      <w:r w:rsidR="006C4234" w:rsidRPr="006C4234">
        <w:t>-</w:t>
      </w:r>
      <w:r w:rsidRPr="006C4234">
        <w:t xml:space="preserve"> </w:t>
      </w:r>
      <w:r w:rsidR="007D7B2C">
        <w:t>2</w:t>
      </w:r>
      <w:r w:rsidR="00CC2404" w:rsidRPr="006C4234">
        <w:t>.</w:t>
      </w:r>
      <w:r w:rsidR="007D7B2C">
        <w:t>698</w:t>
      </w:r>
      <w:r w:rsidRPr="006C4234">
        <w:t xml:space="preserve"> tys. zł,</w:t>
      </w:r>
    </w:p>
    <w:p w14:paraId="4929F7BC" w14:textId="77777777" w:rsidR="00D97235" w:rsidRPr="006C4234" w:rsidRDefault="00D97235" w:rsidP="00A311DB">
      <w:pPr>
        <w:pStyle w:val="Tekstpodstawowywcity3"/>
        <w:widowControl/>
        <w:spacing w:before="0" w:after="0" w:line="312" w:lineRule="auto"/>
        <w:ind w:firstLine="0"/>
      </w:pPr>
      <w:r w:rsidRPr="006C4234">
        <w:t>Rok 20</w:t>
      </w:r>
      <w:r w:rsidR="007D7B2C">
        <w:t>22</w:t>
      </w:r>
      <w:r w:rsidRPr="006C4234">
        <w:t xml:space="preserve"> </w:t>
      </w:r>
      <w:r w:rsidR="006C4234" w:rsidRPr="006C4234">
        <w:t>-</w:t>
      </w:r>
      <w:r w:rsidRPr="006C4234">
        <w:t xml:space="preserve"> </w:t>
      </w:r>
      <w:r w:rsidR="007D7B2C">
        <w:t>3</w:t>
      </w:r>
      <w:r w:rsidR="00CC2404" w:rsidRPr="006C4234">
        <w:t>.</w:t>
      </w:r>
      <w:r w:rsidR="007D7B2C">
        <w:t>167</w:t>
      </w:r>
      <w:r w:rsidRPr="006C4234">
        <w:t xml:space="preserve"> tys. zł,</w:t>
      </w:r>
    </w:p>
    <w:p w14:paraId="6A11BB97" w14:textId="77777777" w:rsidR="00E31846" w:rsidRDefault="00D97235" w:rsidP="00A311DB">
      <w:pPr>
        <w:pStyle w:val="Tekstpodstawowywcity3"/>
        <w:widowControl/>
        <w:spacing w:before="0" w:line="312" w:lineRule="auto"/>
        <w:ind w:firstLine="0"/>
      </w:pPr>
      <w:r w:rsidRPr="006C4234">
        <w:tab/>
      </w:r>
      <w:r w:rsidRPr="006C4234">
        <w:tab/>
      </w:r>
      <w:r w:rsidRPr="006C4234">
        <w:tab/>
        <w:t>Rok 20</w:t>
      </w:r>
      <w:r w:rsidR="00454072" w:rsidRPr="006C4234">
        <w:t>2</w:t>
      </w:r>
      <w:r w:rsidR="007D7B2C">
        <w:t>3</w:t>
      </w:r>
      <w:r w:rsidRPr="006C4234">
        <w:t xml:space="preserve"> </w:t>
      </w:r>
      <w:r w:rsidR="005E018A" w:rsidRPr="006C4234">
        <w:t>-</w:t>
      </w:r>
      <w:r w:rsidRPr="006C4234">
        <w:t xml:space="preserve"> </w:t>
      </w:r>
      <w:r w:rsidR="007D7B2C">
        <w:t>3</w:t>
      </w:r>
      <w:r w:rsidR="001E48BD" w:rsidRPr="006C4234">
        <w:t>.</w:t>
      </w:r>
      <w:r w:rsidR="007D7B2C">
        <w:t>658</w:t>
      </w:r>
      <w:r w:rsidRPr="006C4234">
        <w:t xml:space="preserve"> tys. zł.</w:t>
      </w:r>
    </w:p>
    <w:p w14:paraId="455676F5" w14:textId="77777777" w:rsidR="00AB69AD" w:rsidRPr="0016744E" w:rsidRDefault="00AB69AD" w:rsidP="00A311DB">
      <w:pPr>
        <w:pStyle w:val="Nagwek1"/>
        <w:numPr>
          <w:ilvl w:val="0"/>
          <w:numId w:val="19"/>
        </w:numPr>
        <w:spacing w:after="240" w:line="312" w:lineRule="auto"/>
        <w:ind w:left="357" w:hanging="357"/>
        <w:jc w:val="both"/>
        <w:rPr>
          <w:rStyle w:val="NagwekZnak"/>
          <w:rFonts w:ascii="Times New Roman" w:hAnsi="Times New Roman"/>
          <w:iCs/>
          <w:sz w:val="24"/>
          <w:szCs w:val="24"/>
        </w:rPr>
      </w:pPr>
      <w:bookmarkStart w:id="30" w:name="_Toc8990350"/>
      <w:r w:rsidRPr="0016744E">
        <w:rPr>
          <w:rStyle w:val="NagwekZnak"/>
          <w:rFonts w:ascii="Times New Roman" w:hAnsi="Times New Roman"/>
          <w:iCs/>
          <w:sz w:val="24"/>
          <w:szCs w:val="24"/>
        </w:rPr>
        <w:t>PODSUMOWANIE.</w:t>
      </w:r>
      <w:bookmarkEnd w:id="30"/>
    </w:p>
    <w:p w14:paraId="211E6C73" w14:textId="77777777" w:rsidR="00010D30" w:rsidRDefault="00010D30" w:rsidP="00A311DB">
      <w:pPr>
        <w:pStyle w:val="Tekstpodstawowywcity3"/>
        <w:widowControl/>
        <w:spacing w:before="0" w:after="0" w:line="312" w:lineRule="auto"/>
        <w:ind w:firstLine="709"/>
        <w:rPr>
          <w:b w:val="0"/>
          <w:bCs w:val="0"/>
        </w:rPr>
      </w:pPr>
      <w:r>
        <w:rPr>
          <w:b w:val="0"/>
          <w:bCs w:val="0"/>
        </w:rPr>
        <w:t>Uwzględniając powyższe prognozowan</w:t>
      </w:r>
      <w:r w:rsidR="007D7B2C">
        <w:rPr>
          <w:b w:val="0"/>
          <w:bCs w:val="0"/>
        </w:rPr>
        <w:t>e przychody Funduszu na lata 2020</w:t>
      </w:r>
      <w:r w:rsidR="00BF2EF2">
        <w:rPr>
          <w:b w:val="0"/>
          <w:bCs w:val="0"/>
        </w:rPr>
        <w:t>-202</w:t>
      </w:r>
      <w:r w:rsidR="007D7B2C">
        <w:rPr>
          <w:b w:val="0"/>
          <w:bCs w:val="0"/>
        </w:rPr>
        <w:t>3</w:t>
      </w:r>
      <w:r>
        <w:rPr>
          <w:b w:val="0"/>
          <w:bCs w:val="0"/>
        </w:rPr>
        <w:t xml:space="preserve"> przedstawiają się następująco.</w:t>
      </w:r>
    </w:p>
    <w:p w14:paraId="27332A48" w14:textId="77777777" w:rsidR="000E1664" w:rsidRPr="0016744E" w:rsidRDefault="000E1664" w:rsidP="00A311DB">
      <w:pPr>
        <w:pStyle w:val="Tekstpodstawowywcity3"/>
        <w:widowControl/>
        <w:tabs>
          <w:tab w:val="left" w:pos="993"/>
        </w:tabs>
        <w:spacing w:before="0" w:after="0" w:line="312" w:lineRule="auto"/>
        <w:ind w:firstLine="0"/>
        <w:rPr>
          <w:b w:val="0"/>
          <w:bCs w:val="0"/>
        </w:rPr>
      </w:pPr>
      <w:r w:rsidRPr="0016744E">
        <w:rPr>
          <w:b w:val="0"/>
          <w:bCs w:val="0"/>
        </w:rPr>
        <w:t xml:space="preserve">Tabela </w:t>
      </w:r>
      <w:r w:rsidR="00585FC0">
        <w:rPr>
          <w:b w:val="0"/>
          <w:bCs w:val="0"/>
        </w:rPr>
        <w:t>4</w:t>
      </w:r>
      <w:r w:rsidRPr="0016744E">
        <w:rPr>
          <w:b w:val="0"/>
          <w:bCs w:val="0"/>
        </w:rPr>
        <w:t>.</w:t>
      </w:r>
    </w:p>
    <w:p w14:paraId="70E9CFF7" w14:textId="77777777" w:rsidR="000E1664" w:rsidRDefault="004F7EA4" w:rsidP="00A311DB">
      <w:pPr>
        <w:pStyle w:val="Tekstpodstawowywcity3"/>
        <w:widowControl/>
        <w:spacing w:before="0" w:after="0" w:line="312" w:lineRule="auto"/>
        <w:ind w:firstLine="0"/>
        <w:rPr>
          <w:b w:val="0"/>
          <w:bCs w:val="0"/>
        </w:rPr>
      </w:pPr>
      <w:r>
        <w:rPr>
          <w:b w:val="0"/>
          <w:bCs w:val="0"/>
        </w:rPr>
        <w:t>Prognoza p</w:t>
      </w:r>
      <w:r w:rsidR="000E1664" w:rsidRPr="0016744E">
        <w:rPr>
          <w:b w:val="0"/>
          <w:bCs w:val="0"/>
        </w:rPr>
        <w:t>rzychod</w:t>
      </w:r>
      <w:r>
        <w:rPr>
          <w:b w:val="0"/>
          <w:bCs w:val="0"/>
        </w:rPr>
        <w:t>ów</w:t>
      </w:r>
      <w:r w:rsidR="000E1664" w:rsidRPr="0016744E">
        <w:rPr>
          <w:b w:val="0"/>
          <w:bCs w:val="0"/>
        </w:rPr>
        <w:t xml:space="preserve"> Narodowego Funduszu Zdrowia </w:t>
      </w:r>
      <w:r>
        <w:rPr>
          <w:b w:val="0"/>
          <w:bCs w:val="0"/>
        </w:rPr>
        <w:t xml:space="preserve">na </w:t>
      </w:r>
      <w:r w:rsidR="000E1664" w:rsidRPr="0016744E">
        <w:rPr>
          <w:b w:val="0"/>
          <w:bCs w:val="0"/>
        </w:rPr>
        <w:t xml:space="preserve">lata </w:t>
      </w:r>
      <w:r w:rsidR="000E1664" w:rsidRPr="004F7EA4">
        <w:rPr>
          <w:b w:val="0"/>
          <w:bCs w:val="0"/>
        </w:rPr>
        <w:t>20</w:t>
      </w:r>
      <w:r w:rsidR="007D7B2C">
        <w:rPr>
          <w:b w:val="0"/>
          <w:bCs w:val="0"/>
        </w:rPr>
        <w:t>20</w:t>
      </w:r>
      <w:r w:rsidR="000E1664" w:rsidRPr="004F7EA4">
        <w:rPr>
          <w:b w:val="0"/>
          <w:bCs w:val="0"/>
        </w:rPr>
        <w:t>-20</w:t>
      </w:r>
      <w:r w:rsidR="00BF2EF2">
        <w:rPr>
          <w:b w:val="0"/>
          <w:bCs w:val="0"/>
        </w:rPr>
        <w:t>2</w:t>
      </w:r>
      <w:r w:rsidR="007D7B2C">
        <w:rPr>
          <w:b w:val="0"/>
          <w:bCs w:val="0"/>
        </w:rPr>
        <w:t>3</w:t>
      </w:r>
      <w:r w:rsidR="000E1664" w:rsidRPr="0016744E">
        <w:rPr>
          <w:b w:val="0"/>
          <w:bCs w:val="0"/>
        </w:rPr>
        <w:t>.</w:t>
      </w:r>
    </w:p>
    <w:p w14:paraId="54DC1F54" w14:textId="77777777" w:rsidR="00DC4176" w:rsidRDefault="009F4DA2" w:rsidP="00A311DB">
      <w:pPr>
        <w:pStyle w:val="Tekstpodstawowywcity3"/>
        <w:widowControl/>
        <w:spacing w:before="0" w:after="0" w:line="312" w:lineRule="auto"/>
        <w:ind w:firstLine="0"/>
        <w:rPr>
          <w:b w:val="0"/>
          <w:sz w:val="20"/>
          <w:szCs w:val="20"/>
        </w:rPr>
      </w:pPr>
      <w:r w:rsidRPr="009F4DA2">
        <w:rPr>
          <w:noProof/>
        </w:rPr>
        <w:drawing>
          <wp:inline distT="0" distB="0" distL="0" distR="0" wp14:anchorId="17C341CF" wp14:editId="38C054C7">
            <wp:extent cx="5760000" cy="2991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DA2">
        <w:t xml:space="preserve"> </w:t>
      </w:r>
    </w:p>
    <w:sectPr w:rsidR="00DC4176" w:rsidSect="007D572B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2F49" w14:textId="77777777" w:rsidR="004F6299" w:rsidRDefault="004F6299">
      <w:r>
        <w:separator/>
      </w:r>
    </w:p>
  </w:endnote>
  <w:endnote w:type="continuationSeparator" w:id="0">
    <w:p w14:paraId="62EB7C85" w14:textId="77777777" w:rsidR="004F6299" w:rsidRDefault="004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2C4B" w14:textId="77777777" w:rsidR="00567992" w:rsidRDefault="005679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F0E947" w14:textId="77777777" w:rsidR="00567992" w:rsidRDefault="005679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F829" w14:textId="77777777" w:rsidR="00567992" w:rsidRDefault="00567992">
    <w:pPr>
      <w:pStyle w:val="Stopka"/>
      <w:framePr w:wrap="around" w:vAnchor="text" w:hAnchor="margin" w:xAlign="right" w:y="1"/>
      <w:jc w:val="right"/>
      <w:rPr>
        <w:rStyle w:val="Numerstrony"/>
        <w:rFonts w:ascii="Times New Roman" w:hAnsi="Times New Roman"/>
        <w:i w:val="0"/>
        <w:iCs/>
        <w:sz w:val="20"/>
      </w:rPr>
    </w:pPr>
    <w:r>
      <w:rPr>
        <w:rStyle w:val="Numerstrony"/>
        <w:rFonts w:ascii="Times New Roman" w:hAnsi="Times New Roman"/>
        <w:i w:val="0"/>
        <w:iCs/>
        <w:sz w:val="20"/>
      </w:rPr>
      <w:fldChar w:fldCharType="begin"/>
    </w:r>
    <w:r>
      <w:rPr>
        <w:rStyle w:val="Numerstrony"/>
        <w:rFonts w:ascii="Times New Roman" w:hAnsi="Times New Roman"/>
        <w:i w:val="0"/>
        <w:iCs/>
        <w:sz w:val="20"/>
      </w:rPr>
      <w:instrText xml:space="preserve">PAGE  </w:instrText>
    </w:r>
    <w:r>
      <w:rPr>
        <w:rStyle w:val="Numerstrony"/>
        <w:rFonts w:ascii="Times New Roman" w:hAnsi="Times New Roman"/>
        <w:i w:val="0"/>
        <w:iCs/>
        <w:sz w:val="20"/>
      </w:rPr>
      <w:fldChar w:fldCharType="separate"/>
    </w:r>
    <w:r w:rsidR="008D7B50">
      <w:rPr>
        <w:rStyle w:val="Numerstrony"/>
        <w:rFonts w:ascii="Times New Roman" w:hAnsi="Times New Roman"/>
        <w:i w:val="0"/>
        <w:iCs/>
        <w:noProof/>
        <w:sz w:val="20"/>
      </w:rPr>
      <w:t>17</w:t>
    </w:r>
    <w:r>
      <w:rPr>
        <w:rStyle w:val="Numerstrony"/>
        <w:rFonts w:ascii="Times New Roman" w:hAnsi="Times New Roman"/>
        <w:i w:val="0"/>
        <w:iCs/>
        <w:sz w:val="20"/>
      </w:rPr>
      <w:fldChar w:fldCharType="end"/>
    </w:r>
  </w:p>
  <w:p w14:paraId="5896F9E3" w14:textId="77777777" w:rsidR="00567992" w:rsidRDefault="00567992" w:rsidP="00C06885">
    <w:pPr>
      <w:pStyle w:val="Tytu"/>
      <w:pBdr>
        <w:top w:val="single" w:sz="4" w:space="1" w:color="auto"/>
      </w:pBdr>
      <w:ind w:right="360"/>
      <w:jc w:val="left"/>
      <w:rPr>
        <w:rFonts w:ascii="Verdana" w:hAnsi="Verdana"/>
        <w:b w:val="0"/>
        <w:i/>
        <w:iCs/>
        <w:smallCaps/>
        <w:sz w:val="20"/>
      </w:rPr>
    </w:pPr>
    <w:r>
      <w:rPr>
        <w:rFonts w:ascii="Verdana" w:hAnsi="Verdana"/>
        <w:b w:val="0"/>
        <w:i/>
        <w:iCs/>
        <w:smallCaps/>
        <w:sz w:val="20"/>
      </w:rPr>
      <w:t xml:space="preserve">prognoza przychodów </w:t>
    </w:r>
    <w:proofErr w:type="spellStart"/>
    <w:r>
      <w:rPr>
        <w:rFonts w:ascii="Verdana" w:hAnsi="Verdana"/>
        <w:b w:val="0"/>
        <w:i/>
        <w:iCs/>
        <w:smallCaps/>
        <w:sz w:val="20"/>
      </w:rPr>
      <w:t>nfz</w:t>
    </w:r>
    <w:proofErr w:type="spellEnd"/>
    <w:r>
      <w:rPr>
        <w:rFonts w:ascii="Verdana" w:hAnsi="Verdana"/>
        <w:b w:val="0"/>
        <w:i/>
        <w:iCs/>
        <w:smallCaps/>
        <w:sz w:val="20"/>
      </w:rPr>
      <w:t xml:space="preserve"> na lata 202</w:t>
    </w:r>
    <w:r w:rsidR="000F7FAC">
      <w:rPr>
        <w:rFonts w:ascii="Verdana" w:hAnsi="Verdana"/>
        <w:b w:val="0"/>
        <w:i/>
        <w:iCs/>
        <w:smallCaps/>
        <w:sz w:val="20"/>
      </w:rPr>
      <w:t>1</w:t>
    </w:r>
    <w:r>
      <w:rPr>
        <w:rFonts w:ascii="Verdana" w:hAnsi="Verdana"/>
        <w:b w:val="0"/>
        <w:i/>
        <w:iCs/>
        <w:smallCaps/>
        <w:sz w:val="20"/>
      </w:rPr>
      <w:t>-202</w:t>
    </w:r>
    <w:r w:rsidR="000F7FAC">
      <w:rPr>
        <w:rFonts w:ascii="Verdana" w:hAnsi="Verdana"/>
        <w:b w:val="0"/>
        <w:i/>
        <w:iCs/>
        <w:smallCaps/>
        <w:sz w:val="20"/>
      </w:rPr>
      <w:t>3</w:t>
    </w:r>
  </w:p>
  <w:p w14:paraId="32FD4DC3" w14:textId="77777777" w:rsidR="00567992" w:rsidRDefault="00567992">
    <w:pPr>
      <w:pStyle w:val="Stopka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D661" w14:textId="77777777" w:rsidR="00567992" w:rsidRPr="006B17FE" w:rsidRDefault="00567992" w:rsidP="00674E17">
    <w:pPr>
      <w:pBdr>
        <w:top w:val="single" w:sz="12" w:space="0" w:color="000080"/>
      </w:pBdr>
      <w:spacing w:line="360" w:lineRule="auto"/>
      <w:ind w:firstLine="0"/>
      <w:jc w:val="center"/>
      <w:rPr>
        <w:rFonts w:ascii="Verdana" w:hAnsi="Verdana"/>
        <w:b/>
        <w:i w:val="0"/>
        <w:color w:val="000080"/>
        <w:sz w:val="28"/>
        <w:szCs w:val="28"/>
      </w:rPr>
    </w:pPr>
    <w:r w:rsidRPr="006B17FE">
      <w:rPr>
        <w:rFonts w:ascii="Verdana" w:hAnsi="Verdana"/>
        <w:b/>
        <w:i w:val="0"/>
        <w:color w:val="000080"/>
        <w:sz w:val="28"/>
        <w:szCs w:val="28"/>
      </w:rPr>
      <w:t xml:space="preserve">Warszawa, dnia </w:t>
    </w:r>
    <w:r w:rsidR="00F93E26">
      <w:rPr>
        <w:rFonts w:ascii="Verdana" w:hAnsi="Verdana"/>
        <w:b/>
        <w:i w:val="0"/>
        <w:color w:val="000080"/>
        <w:sz w:val="28"/>
        <w:szCs w:val="28"/>
      </w:rPr>
      <w:t>10</w:t>
    </w:r>
    <w:r>
      <w:rPr>
        <w:rFonts w:ascii="Verdana" w:hAnsi="Verdana"/>
        <w:b/>
        <w:i w:val="0"/>
        <w:color w:val="000080"/>
        <w:sz w:val="28"/>
        <w:szCs w:val="28"/>
      </w:rPr>
      <w:t xml:space="preserve"> </w:t>
    </w:r>
    <w:r w:rsidR="00F93E26">
      <w:rPr>
        <w:rFonts w:ascii="Verdana" w:hAnsi="Verdana"/>
        <w:b/>
        <w:i w:val="0"/>
        <w:color w:val="000080"/>
        <w:sz w:val="28"/>
        <w:szCs w:val="28"/>
      </w:rPr>
      <w:t>czerwca</w:t>
    </w:r>
    <w:r w:rsidRPr="006B17FE">
      <w:rPr>
        <w:rFonts w:ascii="Verdana" w:hAnsi="Verdana"/>
        <w:b/>
        <w:i w:val="0"/>
        <w:color w:val="000080"/>
        <w:sz w:val="28"/>
        <w:szCs w:val="28"/>
      </w:rPr>
      <w:t xml:space="preserve"> 20</w:t>
    </w:r>
    <w:r w:rsidR="000F7FAC">
      <w:rPr>
        <w:rFonts w:ascii="Verdana" w:hAnsi="Verdana"/>
        <w:b/>
        <w:i w:val="0"/>
        <w:color w:val="000080"/>
        <w:sz w:val="28"/>
        <w:szCs w:val="28"/>
      </w:rPr>
      <w:t>20</w:t>
    </w:r>
    <w:r w:rsidRPr="006B17FE">
      <w:rPr>
        <w:rFonts w:ascii="Verdana" w:hAnsi="Verdana"/>
        <w:b/>
        <w:i w:val="0"/>
        <w:color w:val="000080"/>
        <w:sz w:val="28"/>
        <w:szCs w:val="28"/>
      </w:rPr>
      <w:t xml:space="preserve"> r.</w:t>
    </w:r>
  </w:p>
  <w:p w14:paraId="503F0820" w14:textId="77777777" w:rsidR="00567992" w:rsidRDefault="00567992">
    <w:pPr>
      <w:pStyle w:val="Stopka"/>
      <w:ind w:firstLine="0"/>
    </w:pPr>
  </w:p>
  <w:p w14:paraId="1D279901" w14:textId="77777777" w:rsidR="00567992" w:rsidRDefault="00567992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12112" w14:textId="77777777" w:rsidR="004F6299" w:rsidRDefault="004F6299">
      <w:r>
        <w:separator/>
      </w:r>
    </w:p>
  </w:footnote>
  <w:footnote w:type="continuationSeparator" w:id="0">
    <w:p w14:paraId="46E14D8C" w14:textId="77777777" w:rsidR="004F6299" w:rsidRDefault="004F6299">
      <w:r>
        <w:continuationSeparator/>
      </w:r>
    </w:p>
  </w:footnote>
  <w:footnote w:id="1">
    <w:p w14:paraId="77753626" w14:textId="77777777" w:rsidR="00567992" w:rsidRDefault="00567992" w:rsidP="00615754">
      <w:pPr>
        <w:pStyle w:val="Tekstprzypisudolnego"/>
        <w:tabs>
          <w:tab w:val="clear" w:pos="851"/>
          <w:tab w:val="left" w:pos="0"/>
        </w:tabs>
        <w:ind w:firstLine="709"/>
        <w:rPr>
          <w:rFonts w:ascii="Times New Roman" w:hAnsi="Times New Roman"/>
          <w:i w:val="0"/>
          <w:iCs/>
        </w:rPr>
      </w:pPr>
      <w:r>
        <w:rPr>
          <w:rStyle w:val="Odwoanieprzypisudolnego"/>
          <w:rFonts w:ascii="Times New Roman" w:hAnsi="Times New Roman"/>
          <w:i w:val="0"/>
          <w:iCs/>
        </w:rPr>
        <w:footnoteRef/>
      </w:r>
      <w:r>
        <w:rPr>
          <w:rFonts w:ascii="Times New Roman" w:hAnsi="Times New Roman"/>
          <w:i w:val="0"/>
          <w:iCs/>
        </w:rPr>
        <w:t xml:space="preserve"> Zgodnie z art. 79 ust. 1 ustawy o świadczeniach opieki zdrowotnej finansowanych ze środków publicznych.</w:t>
      </w:r>
    </w:p>
    <w:p w14:paraId="66AB3CAC" w14:textId="77777777" w:rsidR="00567992" w:rsidRDefault="00567992" w:rsidP="00615754">
      <w:pPr>
        <w:pStyle w:val="Tekstprzypisudolnego"/>
        <w:tabs>
          <w:tab w:val="clear" w:pos="851"/>
          <w:tab w:val="left" w:pos="0"/>
        </w:tabs>
        <w:ind w:firstLine="709"/>
        <w:rPr>
          <w:rFonts w:ascii="Times New Roman" w:hAnsi="Times New Roman"/>
          <w:i w:val="0"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C71" w14:textId="77777777" w:rsidR="00567992" w:rsidRDefault="00567992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088"/>
        <w:tab w:val="right" w:pos="9356"/>
      </w:tabs>
      <w:ind w:firstLine="0"/>
      <w:rPr>
        <w:rFonts w:ascii="Verdana" w:hAnsi="Verdana"/>
        <w:iCs/>
        <w:sz w:val="20"/>
      </w:rPr>
    </w:pPr>
    <w:r>
      <w:rPr>
        <w:rFonts w:ascii="Verdana" w:hAnsi="Verdana"/>
        <w:iCs/>
        <w:smallCaps/>
        <w:sz w:val="20"/>
      </w:rPr>
      <w:t>Centrala NFZ</w:t>
    </w:r>
    <w:r>
      <w:rPr>
        <w:rFonts w:ascii="Verdana" w:hAnsi="Verdana"/>
        <w:iCs/>
        <w:sz w:val="20"/>
      </w:rPr>
      <w:tab/>
      <w:t xml:space="preserve"> </w:t>
    </w:r>
    <w:r>
      <w:rPr>
        <w:rFonts w:ascii="Verdana" w:hAnsi="Verdana"/>
        <w:iCs/>
        <w:smallCaps/>
        <w:sz w:val="20"/>
      </w:rPr>
      <w:t xml:space="preserve">Departament </w:t>
    </w:r>
    <w:proofErr w:type="spellStart"/>
    <w:r>
      <w:rPr>
        <w:rFonts w:ascii="Verdana" w:hAnsi="Verdana"/>
        <w:iCs/>
        <w:smallCaps/>
        <w:sz w:val="20"/>
      </w:rPr>
      <w:t>Ekonomiczno</w:t>
    </w:r>
    <w:proofErr w:type="spellEnd"/>
    <w:r>
      <w:rPr>
        <w:rFonts w:ascii="Verdana" w:hAnsi="Verdana"/>
        <w:iCs/>
        <w:smallCaps/>
        <w:sz w:val="20"/>
      </w:rPr>
      <w:t xml:space="preserve"> - Finansowy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146"/>
    <w:multiLevelType w:val="hybridMultilevel"/>
    <w:tmpl w:val="1618F1AA"/>
    <w:lvl w:ilvl="0" w:tplc="CD26A00C">
      <w:start w:val="1"/>
      <w:numFmt w:val="bullet"/>
      <w:pStyle w:val="Listapunktowana2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5608BB"/>
    <w:multiLevelType w:val="hybridMultilevel"/>
    <w:tmpl w:val="43A6BBE8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BC9"/>
    <w:multiLevelType w:val="hybridMultilevel"/>
    <w:tmpl w:val="ACCCC368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382E"/>
    <w:multiLevelType w:val="hybridMultilevel"/>
    <w:tmpl w:val="1DA48BB6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7571F"/>
    <w:multiLevelType w:val="hybridMultilevel"/>
    <w:tmpl w:val="00228A18"/>
    <w:lvl w:ilvl="0" w:tplc="ADB6B5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13CD5DC2"/>
    <w:multiLevelType w:val="hybridMultilevel"/>
    <w:tmpl w:val="5E381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661A1"/>
    <w:multiLevelType w:val="hybridMultilevel"/>
    <w:tmpl w:val="4BA211D4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22640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9AB"/>
    <w:multiLevelType w:val="hybridMultilevel"/>
    <w:tmpl w:val="CAF802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2640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06B0"/>
    <w:multiLevelType w:val="hybridMultilevel"/>
    <w:tmpl w:val="90964E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47876"/>
    <w:multiLevelType w:val="hybridMultilevel"/>
    <w:tmpl w:val="2C30AF90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D31B0"/>
    <w:multiLevelType w:val="hybridMultilevel"/>
    <w:tmpl w:val="E116A53E"/>
    <w:lvl w:ilvl="0" w:tplc="94C4B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555A68"/>
    <w:multiLevelType w:val="hybridMultilevel"/>
    <w:tmpl w:val="13F28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A0BD1"/>
    <w:multiLevelType w:val="hybridMultilevel"/>
    <w:tmpl w:val="169A6D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224F21"/>
    <w:multiLevelType w:val="hybridMultilevel"/>
    <w:tmpl w:val="BE9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FF56FE"/>
    <w:multiLevelType w:val="hybridMultilevel"/>
    <w:tmpl w:val="3D264D08"/>
    <w:lvl w:ilvl="0" w:tplc="ADB6B50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416464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3AA16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F0292B"/>
    <w:multiLevelType w:val="hybridMultilevel"/>
    <w:tmpl w:val="FDC4112C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1897"/>
    <w:multiLevelType w:val="hybridMultilevel"/>
    <w:tmpl w:val="02C81B9A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22640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7561"/>
    <w:multiLevelType w:val="hybridMultilevel"/>
    <w:tmpl w:val="A2BA645A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5275F"/>
    <w:multiLevelType w:val="hybridMultilevel"/>
    <w:tmpl w:val="42563C74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22640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4FF4"/>
    <w:multiLevelType w:val="multilevel"/>
    <w:tmpl w:val="8A32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BB1F0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FAF7A54"/>
    <w:multiLevelType w:val="hybridMultilevel"/>
    <w:tmpl w:val="6CA8F27C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4" w15:restartNumberingAfterBreak="0">
    <w:nsid w:val="6C717E5C"/>
    <w:multiLevelType w:val="hybridMultilevel"/>
    <w:tmpl w:val="D932E77C"/>
    <w:lvl w:ilvl="0" w:tplc="93D025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22640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936DC"/>
    <w:multiLevelType w:val="hybridMultilevel"/>
    <w:tmpl w:val="EA264D2E"/>
    <w:lvl w:ilvl="0" w:tplc="62723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022640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37A8D"/>
    <w:multiLevelType w:val="hybridMultilevel"/>
    <w:tmpl w:val="8D5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A535F"/>
    <w:multiLevelType w:val="hybridMultilevel"/>
    <w:tmpl w:val="46549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92F34"/>
    <w:multiLevelType w:val="hybridMultilevel"/>
    <w:tmpl w:val="394690B0"/>
    <w:lvl w:ilvl="0" w:tplc="F99C7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B0CE1"/>
    <w:multiLevelType w:val="multilevel"/>
    <w:tmpl w:val="8A32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22"/>
  </w:num>
  <w:num w:numId="5">
    <w:abstractNumId w:val="16"/>
  </w:num>
  <w:num w:numId="6">
    <w:abstractNumId w:val="15"/>
  </w:num>
  <w:num w:numId="7">
    <w:abstractNumId w:val="27"/>
  </w:num>
  <w:num w:numId="8">
    <w:abstractNumId w:val="6"/>
  </w:num>
  <w:num w:numId="9">
    <w:abstractNumId w:val="20"/>
  </w:num>
  <w:num w:numId="10">
    <w:abstractNumId w:val="24"/>
  </w:num>
  <w:num w:numId="11">
    <w:abstractNumId w:val="1"/>
  </w:num>
  <w:num w:numId="12">
    <w:abstractNumId w:val="18"/>
  </w:num>
  <w:num w:numId="13">
    <w:abstractNumId w:val="2"/>
  </w:num>
  <w:num w:numId="14">
    <w:abstractNumId w:val="17"/>
  </w:num>
  <w:num w:numId="15">
    <w:abstractNumId w:val="9"/>
  </w:num>
  <w:num w:numId="16">
    <w:abstractNumId w:val="3"/>
  </w:num>
  <w:num w:numId="17">
    <w:abstractNumId w:val="19"/>
  </w:num>
  <w:num w:numId="18">
    <w:abstractNumId w:val="28"/>
  </w:num>
  <w:num w:numId="19">
    <w:abstractNumId w:val="21"/>
  </w:num>
  <w:num w:numId="20">
    <w:abstractNumId w:val="13"/>
  </w:num>
  <w:num w:numId="21">
    <w:abstractNumId w:val="29"/>
  </w:num>
  <w:num w:numId="22">
    <w:abstractNumId w:val="5"/>
  </w:num>
  <w:num w:numId="23">
    <w:abstractNumId w:val="26"/>
  </w:num>
  <w:num w:numId="24">
    <w:abstractNumId w:val="23"/>
  </w:num>
  <w:num w:numId="25">
    <w:abstractNumId w:val="12"/>
  </w:num>
  <w:num w:numId="26">
    <w:abstractNumId w:val="7"/>
  </w:num>
  <w:num w:numId="27">
    <w:abstractNumId w:val="4"/>
  </w:num>
  <w:num w:numId="28">
    <w:abstractNumId w:val="14"/>
  </w:num>
  <w:num w:numId="29">
    <w:abstractNumId w:val="8"/>
  </w:num>
  <w:num w:numId="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76"/>
    <w:rsid w:val="000017A1"/>
    <w:rsid w:val="000028CD"/>
    <w:rsid w:val="00004AFD"/>
    <w:rsid w:val="00004EF1"/>
    <w:rsid w:val="000067CF"/>
    <w:rsid w:val="00006D16"/>
    <w:rsid w:val="00010D30"/>
    <w:rsid w:val="0001192F"/>
    <w:rsid w:val="00011AF5"/>
    <w:rsid w:val="0001276C"/>
    <w:rsid w:val="000148FB"/>
    <w:rsid w:val="00014BE2"/>
    <w:rsid w:val="00016835"/>
    <w:rsid w:val="00017C85"/>
    <w:rsid w:val="00020EC6"/>
    <w:rsid w:val="00021724"/>
    <w:rsid w:val="00022901"/>
    <w:rsid w:val="00025A3E"/>
    <w:rsid w:val="000275F7"/>
    <w:rsid w:val="000301A9"/>
    <w:rsid w:val="000311A3"/>
    <w:rsid w:val="00031AEE"/>
    <w:rsid w:val="00033705"/>
    <w:rsid w:val="000337C0"/>
    <w:rsid w:val="0004292C"/>
    <w:rsid w:val="000430AD"/>
    <w:rsid w:val="00043D8E"/>
    <w:rsid w:val="0004637F"/>
    <w:rsid w:val="00050458"/>
    <w:rsid w:val="000533F4"/>
    <w:rsid w:val="000563B7"/>
    <w:rsid w:val="000572B2"/>
    <w:rsid w:val="00060847"/>
    <w:rsid w:val="00061075"/>
    <w:rsid w:val="0006151D"/>
    <w:rsid w:val="00065BFE"/>
    <w:rsid w:val="00066786"/>
    <w:rsid w:val="00066A0A"/>
    <w:rsid w:val="00067B2B"/>
    <w:rsid w:val="00067DB3"/>
    <w:rsid w:val="00070D03"/>
    <w:rsid w:val="00071410"/>
    <w:rsid w:val="0007260E"/>
    <w:rsid w:val="00072ADD"/>
    <w:rsid w:val="00072D50"/>
    <w:rsid w:val="00073E11"/>
    <w:rsid w:val="00074458"/>
    <w:rsid w:val="000747BB"/>
    <w:rsid w:val="00075A11"/>
    <w:rsid w:val="000765BB"/>
    <w:rsid w:val="00077AA2"/>
    <w:rsid w:val="00080F31"/>
    <w:rsid w:val="00080FE5"/>
    <w:rsid w:val="00081C58"/>
    <w:rsid w:val="000851B4"/>
    <w:rsid w:val="00085223"/>
    <w:rsid w:val="00085A0A"/>
    <w:rsid w:val="00086FD4"/>
    <w:rsid w:val="0008791F"/>
    <w:rsid w:val="00087A4E"/>
    <w:rsid w:val="00087C49"/>
    <w:rsid w:val="00090875"/>
    <w:rsid w:val="00090983"/>
    <w:rsid w:val="00096E0C"/>
    <w:rsid w:val="000A0741"/>
    <w:rsid w:val="000A0AB2"/>
    <w:rsid w:val="000A4DCC"/>
    <w:rsid w:val="000A73B7"/>
    <w:rsid w:val="000A7E59"/>
    <w:rsid w:val="000B04EF"/>
    <w:rsid w:val="000B16EB"/>
    <w:rsid w:val="000B238D"/>
    <w:rsid w:val="000B252B"/>
    <w:rsid w:val="000B6999"/>
    <w:rsid w:val="000B781A"/>
    <w:rsid w:val="000C0B48"/>
    <w:rsid w:val="000C0B6D"/>
    <w:rsid w:val="000C0C4E"/>
    <w:rsid w:val="000C135E"/>
    <w:rsid w:val="000C2C94"/>
    <w:rsid w:val="000C3AE3"/>
    <w:rsid w:val="000C4605"/>
    <w:rsid w:val="000C5951"/>
    <w:rsid w:val="000D1ABC"/>
    <w:rsid w:val="000D289D"/>
    <w:rsid w:val="000D2C8B"/>
    <w:rsid w:val="000D42A4"/>
    <w:rsid w:val="000D48EF"/>
    <w:rsid w:val="000D4B50"/>
    <w:rsid w:val="000D629C"/>
    <w:rsid w:val="000D6F2A"/>
    <w:rsid w:val="000D77CA"/>
    <w:rsid w:val="000E0812"/>
    <w:rsid w:val="000E15B2"/>
    <w:rsid w:val="000E1664"/>
    <w:rsid w:val="000E1D2D"/>
    <w:rsid w:val="000E281C"/>
    <w:rsid w:val="000F102C"/>
    <w:rsid w:val="000F1B89"/>
    <w:rsid w:val="000F3FD4"/>
    <w:rsid w:val="000F472F"/>
    <w:rsid w:val="000F486A"/>
    <w:rsid w:val="000F7FAC"/>
    <w:rsid w:val="00101DF4"/>
    <w:rsid w:val="001020DC"/>
    <w:rsid w:val="00105DDD"/>
    <w:rsid w:val="0010645B"/>
    <w:rsid w:val="00111A4B"/>
    <w:rsid w:val="00112BA4"/>
    <w:rsid w:val="001131CB"/>
    <w:rsid w:val="00113C54"/>
    <w:rsid w:val="001142BE"/>
    <w:rsid w:val="00115082"/>
    <w:rsid w:val="0011653B"/>
    <w:rsid w:val="00117C93"/>
    <w:rsid w:val="00121BF4"/>
    <w:rsid w:val="00122F8C"/>
    <w:rsid w:val="00123832"/>
    <w:rsid w:val="0012639F"/>
    <w:rsid w:val="00127BA4"/>
    <w:rsid w:val="00130BD0"/>
    <w:rsid w:val="00131991"/>
    <w:rsid w:val="00133695"/>
    <w:rsid w:val="0013399A"/>
    <w:rsid w:val="001400A3"/>
    <w:rsid w:val="00141A42"/>
    <w:rsid w:val="00143B62"/>
    <w:rsid w:val="00150CEF"/>
    <w:rsid w:val="00152291"/>
    <w:rsid w:val="00153AC8"/>
    <w:rsid w:val="00155712"/>
    <w:rsid w:val="00155F7D"/>
    <w:rsid w:val="0015667D"/>
    <w:rsid w:val="0016116B"/>
    <w:rsid w:val="00161BB9"/>
    <w:rsid w:val="00161FAA"/>
    <w:rsid w:val="001655B0"/>
    <w:rsid w:val="0016617D"/>
    <w:rsid w:val="00166640"/>
    <w:rsid w:val="0016744E"/>
    <w:rsid w:val="001724E4"/>
    <w:rsid w:val="00173128"/>
    <w:rsid w:val="00174AB1"/>
    <w:rsid w:val="00175030"/>
    <w:rsid w:val="00175391"/>
    <w:rsid w:val="00175F56"/>
    <w:rsid w:val="00176579"/>
    <w:rsid w:val="0017675D"/>
    <w:rsid w:val="00177064"/>
    <w:rsid w:val="00177507"/>
    <w:rsid w:val="00177A60"/>
    <w:rsid w:val="00181736"/>
    <w:rsid w:val="00183C26"/>
    <w:rsid w:val="00184C8E"/>
    <w:rsid w:val="00185F9C"/>
    <w:rsid w:val="0018734F"/>
    <w:rsid w:val="00190A9B"/>
    <w:rsid w:val="00191668"/>
    <w:rsid w:val="001916FD"/>
    <w:rsid w:val="00194775"/>
    <w:rsid w:val="00196E75"/>
    <w:rsid w:val="00196EC0"/>
    <w:rsid w:val="00197A5B"/>
    <w:rsid w:val="001A079B"/>
    <w:rsid w:val="001A1B41"/>
    <w:rsid w:val="001A3BB1"/>
    <w:rsid w:val="001A4674"/>
    <w:rsid w:val="001A4D31"/>
    <w:rsid w:val="001A4FCB"/>
    <w:rsid w:val="001A6332"/>
    <w:rsid w:val="001B0F3E"/>
    <w:rsid w:val="001B2335"/>
    <w:rsid w:val="001B254D"/>
    <w:rsid w:val="001B34C4"/>
    <w:rsid w:val="001B52ED"/>
    <w:rsid w:val="001B5748"/>
    <w:rsid w:val="001B7641"/>
    <w:rsid w:val="001B7720"/>
    <w:rsid w:val="001C0019"/>
    <w:rsid w:val="001C0B30"/>
    <w:rsid w:val="001C46A0"/>
    <w:rsid w:val="001C491D"/>
    <w:rsid w:val="001C54E3"/>
    <w:rsid w:val="001C5680"/>
    <w:rsid w:val="001C670A"/>
    <w:rsid w:val="001C6DE3"/>
    <w:rsid w:val="001D0618"/>
    <w:rsid w:val="001D19AF"/>
    <w:rsid w:val="001D3338"/>
    <w:rsid w:val="001D463F"/>
    <w:rsid w:val="001D47C2"/>
    <w:rsid w:val="001D4D3A"/>
    <w:rsid w:val="001D5056"/>
    <w:rsid w:val="001D5F2A"/>
    <w:rsid w:val="001D67E5"/>
    <w:rsid w:val="001E06F1"/>
    <w:rsid w:val="001E1D4A"/>
    <w:rsid w:val="001E2B6B"/>
    <w:rsid w:val="001E384C"/>
    <w:rsid w:val="001E3DBD"/>
    <w:rsid w:val="001E48BD"/>
    <w:rsid w:val="001E5D69"/>
    <w:rsid w:val="001E61C1"/>
    <w:rsid w:val="001E7780"/>
    <w:rsid w:val="001F22D9"/>
    <w:rsid w:val="001F2A92"/>
    <w:rsid w:val="001F3A33"/>
    <w:rsid w:val="00200056"/>
    <w:rsid w:val="00200D9E"/>
    <w:rsid w:val="0020118C"/>
    <w:rsid w:val="0020544C"/>
    <w:rsid w:val="00205D30"/>
    <w:rsid w:val="00206DED"/>
    <w:rsid w:val="00207542"/>
    <w:rsid w:val="002102FC"/>
    <w:rsid w:val="0021134F"/>
    <w:rsid w:val="00212B25"/>
    <w:rsid w:val="00213988"/>
    <w:rsid w:val="0021495A"/>
    <w:rsid w:val="002149E3"/>
    <w:rsid w:val="00217488"/>
    <w:rsid w:val="0022035B"/>
    <w:rsid w:val="00220693"/>
    <w:rsid w:val="00220A03"/>
    <w:rsid w:val="00221A4E"/>
    <w:rsid w:val="00222C6E"/>
    <w:rsid w:val="00224A81"/>
    <w:rsid w:val="00225B51"/>
    <w:rsid w:val="00226343"/>
    <w:rsid w:val="002320E3"/>
    <w:rsid w:val="00241C13"/>
    <w:rsid w:val="002429F2"/>
    <w:rsid w:val="00243C42"/>
    <w:rsid w:val="0024755F"/>
    <w:rsid w:val="00250E7C"/>
    <w:rsid w:val="00251F35"/>
    <w:rsid w:val="00252D09"/>
    <w:rsid w:val="002531A1"/>
    <w:rsid w:val="00255097"/>
    <w:rsid w:val="00257699"/>
    <w:rsid w:val="00257D49"/>
    <w:rsid w:val="00260B3F"/>
    <w:rsid w:val="00260B4F"/>
    <w:rsid w:val="00262099"/>
    <w:rsid w:val="00262658"/>
    <w:rsid w:val="00262D32"/>
    <w:rsid w:val="00263494"/>
    <w:rsid w:val="00264066"/>
    <w:rsid w:val="00264129"/>
    <w:rsid w:val="002642FB"/>
    <w:rsid w:val="00264EEE"/>
    <w:rsid w:val="00265B7E"/>
    <w:rsid w:val="0026669F"/>
    <w:rsid w:val="002701B2"/>
    <w:rsid w:val="002745BE"/>
    <w:rsid w:val="00275F12"/>
    <w:rsid w:val="0027659B"/>
    <w:rsid w:val="00277B46"/>
    <w:rsid w:val="00281984"/>
    <w:rsid w:val="00282F9B"/>
    <w:rsid w:val="0028421F"/>
    <w:rsid w:val="00290762"/>
    <w:rsid w:val="00293B18"/>
    <w:rsid w:val="00294AD3"/>
    <w:rsid w:val="002A03C4"/>
    <w:rsid w:val="002A1DAA"/>
    <w:rsid w:val="002A22EE"/>
    <w:rsid w:val="002A2708"/>
    <w:rsid w:val="002A3350"/>
    <w:rsid w:val="002A3891"/>
    <w:rsid w:val="002A5A4B"/>
    <w:rsid w:val="002B09D7"/>
    <w:rsid w:val="002B0C6D"/>
    <w:rsid w:val="002B161D"/>
    <w:rsid w:val="002B501B"/>
    <w:rsid w:val="002B68D0"/>
    <w:rsid w:val="002C0B5D"/>
    <w:rsid w:val="002C0F2F"/>
    <w:rsid w:val="002C0F93"/>
    <w:rsid w:val="002C1233"/>
    <w:rsid w:val="002C1361"/>
    <w:rsid w:val="002C2F87"/>
    <w:rsid w:val="002C2F93"/>
    <w:rsid w:val="002C3202"/>
    <w:rsid w:val="002C55B6"/>
    <w:rsid w:val="002C606E"/>
    <w:rsid w:val="002C6859"/>
    <w:rsid w:val="002C70E5"/>
    <w:rsid w:val="002C72CC"/>
    <w:rsid w:val="002C7CE4"/>
    <w:rsid w:val="002D130D"/>
    <w:rsid w:val="002D384C"/>
    <w:rsid w:val="002D45CC"/>
    <w:rsid w:val="002D6425"/>
    <w:rsid w:val="002E289A"/>
    <w:rsid w:val="002E3889"/>
    <w:rsid w:val="002E5843"/>
    <w:rsid w:val="002E69B4"/>
    <w:rsid w:val="002E6BCA"/>
    <w:rsid w:val="002E7010"/>
    <w:rsid w:val="002E77CD"/>
    <w:rsid w:val="002F081E"/>
    <w:rsid w:val="002F0F16"/>
    <w:rsid w:val="002F1CCA"/>
    <w:rsid w:val="002F2D75"/>
    <w:rsid w:val="002F4740"/>
    <w:rsid w:val="002F6B3A"/>
    <w:rsid w:val="002F7E29"/>
    <w:rsid w:val="00300561"/>
    <w:rsid w:val="00300948"/>
    <w:rsid w:val="00300B5F"/>
    <w:rsid w:val="003034DC"/>
    <w:rsid w:val="00303CB3"/>
    <w:rsid w:val="00303E87"/>
    <w:rsid w:val="0030575F"/>
    <w:rsid w:val="003059AD"/>
    <w:rsid w:val="00305D7A"/>
    <w:rsid w:val="0030636B"/>
    <w:rsid w:val="00307CC5"/>
    <w:rsid w:val="00311F6C"/>
    <w:rsid w:val="00313CD2"/>
    <w:rsid w:val="00314BAB"/>
    <w:rsid w:val="00314E14"/>
    <w:rsid w:val="0031593D"/>
    <w:rsid w:val="00315D32"/>
    <w:rsid w:val="00316F67"/>
    <w:rsid w:val="00317FD2"/>
    <w:rsid w:val="00320776"/>
    <w:rsid w:val="0032124B"/>
    <w:rsid w:val="00322913"/>
    <w:rsid w:val="00323CAC"/>
    <w:rsid w:val="003278FB"/>
    <w:rsid w:val="00330807"/>
    <w:rsid w:val="00331C8D"/>
    <w:rsid w:val="00334DA6"/>
    <w:rsid w:val="00334E68"/>
    <w:rsid w:val="0033575E"/>
    <w:rsid w:val="00340791"/>
    <w:rsid w:val="003430A4"/>
    <w:rsid w:val="00343B04"/>
    <w:rsid w:val="0034431D"/>
    <w:rsid w:val="00345646"/>
    <w:rsid w:val="00350593"/>
    <w:rsid w:val="003508DE"/>
    <w:rsid w:val="00353471"/>
    <w:rsid w:val="00354A1F"/>
    <w:rsid w:val="00354DC8"/>
    <w:rsid w:val="00355AE8"/>
    <w:rsid w:val="003571BA"/>
    <w:rsid w:val="00363E00"/>
    <w:rsid w:val="00365858"/>
    <w:rsid w:val="0036780B"/>
    <w:rsid w:val="003679DF"/>
    <w:rsid w:val="00367A0B"/>
    <w:rsid w:val="00367ED0"/>
    <w:rsid w:val="003706AD"/>
    <w:rsid w:val="0037136B"/>
    <w:rsid w:val="00372022"/>
    <w:rsid w:val="00372F8E"/>
    <w:rsid w:val="00374442"/>
    <w:rsid w:val="00377359"/>
    <w:rsid w:val="00380322"/>
    <w:rsid w:val="00381767"/>
    <w:rsid w:val="00382968"/>
    <w:rsid w:val="00385667"/>
    <w:rsid w:val="00386865"/>
    <w:rsid w:val="003912CC"/>
    <w:rsid w:val="003A2107"/>
    <w:rsid w:val="003A2EE1"/>
    <w:rsid w:val="003A3762"/>
    <w:rsid w:val="003A5D65"/>
    <w:rsid w:val="003A6901"/>
    <w:rsid w:val="003B0A34"/>
    <w:rsid w:val="003B2118"/>
    <w:rsid w:val="003B29F9"/>
    <w:rsid w:val="003B2C89"/>
    <w:rsid w:val="003B5608"/>
    <w:rsid w:val="003B6E8C"/>
    <w:rsid w:val="003C15E9"/>
    <w:rsid w:val="003C1AF6"/>
    <w:rsid w:val="003C31C5"/>
    <w:rsid w:val="003C3854"/>
    <w:rsid w:val="003C66A0"/>
    <w:rsid w:val="003C6CDA"/>
    <w:rsid w:val="003D006E"/>
    <w:rsid w:val="003D14AF"/>
    <w:rsid w:val="003D1B14"/>
    <w:rsid w:val="003D42CA"/>
    <w:rsid w:val="003D6918"/>
    <w:rsid w:val="003D7C6E"/>
    <w:rsid w:val="003E0C0E"/>
    <w:rsid w:val="003E217D"/>
    <w:rsid w:val="003E21CF"/>
    <w:rsid w:val="003E318E"/>
    <w:rsid w:val="003E343D"/>
    <w:rsid w:val="003E364E"/>
    <w:rsid w:val="003E3D72"/>
    <w:rsid w:val="003E42A5"/>
    <w:rsid w:val="003E43AC"/>
    <w:rsid w:val="003E6245"/>
    <w:rsid w:val="003E73D2"/>
    <w:rsid w:val="003E7538"/>
    <w:rsid w:val="003E7994"/>
    <w:rsid w:val="003F0388"/>
    <w:rsid w:val="003F2F66"/>
    <w:rsid w:val="003F32EE"/>
    <w:rsid w:val="003F62DD"/>
    <w:rsid w:val="003F7985"/>
    <w:rsid w:val="0040096B"/>
    <w:rsid w:val="004009AE"/>
    <w:rsid w:val="0040476E"/>
    <w:rsid w:val="004061C1"/>
    <w:rsid w:val="00407F7A"/>
    <w:rsid w:val="00410A4F"/>
    <w:rsid w:val="00410FD5"/>
    <w:rsid w:val="00417312"/>
    <w:rsid w:val="00417CB3"/>
    <w:rsid w:val="00417ED6"/>
    <w:rsid w:val="004213F9"/>
    <w:rsid w:val="00421AAE"/>
    <w:rsid w:val="00421B1E"/>
    <w:rsid w:val="00424C23"/>
    <w:rsid w:val="0042556D"/>
    <w:rsid w:val="00425A59"/>
    <w:rsid w:val="004269EA"/>
    <w:rsid w:val="00427DE1"/>
    <w:rsid w:val="004306EF"/>
    <w:rsid w:val="004318A4"/>
    <w:rsid w:val="00433404"/>
    <w:rsid w:val="004374B4"/>
    <w:rsid w:val="00437B46"/>
    <w:rsid w:val="00442196"/>
    <w:rsid w:val="00443B34"/>
    <w:rsid w:val="00444962"/>
    <w:rsid w:val="0044538B"/>
    <w:rsid w:val="00446895"/>
    <w:rsid w:val="0045088D"/>
    <w:rsid w:val="00451A11"/>
    <w:rsid w:val="004532F3"/>
    <w:rsid w:val="00453B98"/>
    <w:rsid w:val="00454072"/>
    <w:rsid w:val="00455313"/>
    <w:rsid w:val="00455711"/>
    <w:rsid w:val="00457887"/>
    <w:rsid w:val="0046122F"/>
    <w:rsid w:val="004613D8"/>
    <w:rsid w:val="0046173A"/>
    <w:rsid w:val="004624A4"/>
    <w:rsid w:val="004628BA"/>
    <w:rsid w:val="00466B4F"/>
    <w:rsid w:val="004678EA"/>
    <w:rsid w:val="00470165"/>
    <w:rsid w:val="004707DB"/>
    <w:rsid w:val="004729CA"/>
    <w:rsid w:val="0047348D"/>
    <w:rsid w:val="00475345"/>
    <w:rsid w:val="00476458"/>
    <w:rsid w:val="00476720"/>
    <w:rsid w:val="004814C5"/>
    <w:rsid w:val="00481C0D"/>
    <w:rsid w:val="00481D45"/>
    <w:rsid w:val="004824FD"/>
    <w:rsid w:val="00483838"/>
    <w:rsid w:val="004858FE"/>
    <w:rsid w:val="00487089"/>
    <w:rsid w:val="00490476"/>
    <w:rsid w:val="00490663"/>
    <w:rsid w:val="00491404"/>
    <w:rsid w:val="004952BE"/>
    <w:rsid w:val="004962F9"/>
    <w:rsid w:val="00496CA0"/>
    <w:rsid w:val="004972D7"/>
    <w:rsid w:val="004A2007"/>
    <w:rsid w:val="004A60FB"/>
    <w:rsid w:val="004A62E7"/>
    <w:rsid w:val="004B2B77"/>
    <w:rsid w:val="004B3AAF"/>
    <w:rsid w:val="004B5A4A"/>
    <w:rsid w:val="004B6278"/>
    <w:rsid w:val="004C1BFD"/>
    <w:rsid w:val="004C36FE"/>
    <w:rsid w:val="004C4272"/>
    <w:rsid w:val="004C495D"/>
    <w:rsid w:val="004C5543"/>
    <w:rsid w:val="004C6C9F"/>
    <w:rsid w:val="004D13D3"/>
    <w:rsid w:val="004D73D9"/>
    <w:rsid w:val="004D7763"/>
    <w:rsid w:val="004D7862"/>
    <w:rsid w:val="004E1572"/>
    <w:rsid w:val="004E1A88"/>
    <w:rsid w:val="004E2092"/>
    <w:rsid w:val="004E4234"/>
    <w:rsid w:val="004E4BB6"/>
    <w:rsid w:val="004E65E1"/>
    <w:rsid w:val="004E7250"/>
    <w:rsid w:val="004E7796"/>
    <w:rsid w:val="004F18CA"/>
    <w:rsid w:val="004F20C5"/>
    <w:rsid w:val="004F3619"/>
    <w:rsid w:val="004F6299"/>
    <w:rsid w:val="004F686B"/>
    <w:rsid w:val="004F7E9C"/>
    <w:rsid w:val="004F7EA4"/>
    <w:rsid w:val="00500093"/>
    <w:rsid w:val="0050051E"/>
    <w:rsid w:val="00502DA0"/>
    <w:rsid w:val="00503027"/>
    <w:rsid w:val="0050437F"/>
    <w:rsid w:val="00504DD6"/>
    <w:rsid w:val="0050709B"/>
    <w:rsid w:val="0051024D"/>
    <w:rsid w:val="00510683"/>
    <w:rsid w:val="005111CE"/>
    <w:rsid w:val="00513175"/>
    <w:rsid w:val="00514317"/>
    <w:rsid w:val="00515718"/>
    <w:rsid w:val="00517AF1"/>
    <w:rsid w:val="00520B86"/>
    <w:rsid w:val="00521BD6"/>
    <w:rsid w:val="005244C8"/>
    <w:rsid w:val="00524933"/>
    <w:rsid w:val="00525F5D"/>
    <w:rsid w:val="00526613"/>
    <w:rsid w:val="00527128"/>
    <w:rsid w:val="00527A5D"/>
    <w:rsid w:val="0053041C"/>
    <w:rsid w:val="0053043C"/>
    <w:rsid w:val="00531E64"/>
    <w:rsid w:val="0053283B"/>
    <w:rsid w:val="00533342"/>
    <w:rsid w:val="00533717"/>
    <w:rsid w:val="0053559E"/>
    <w:rsid w:val="00536B95"/>
    <w:rsid w:val="00540386"/>
    <w:rsid w:val="0055041C"/>
    <w:rsid w:val="0055103C"/>
    <w:rsid w:val="00553569"/>
    <w:rsid w:val="00555560"/>
    <w:rsid w:val="00560C59"/>
    <w:rsid w:val="005617C1"/>
    <w:rsid w:val="00564CAA"/>
    <w:rsid w:val="00565868"/>
    <w:rsid w:val="00565CA2"/>
    <w:rsid w:val="00567992"/>
    <w:rsid w:val="00571BC4"/>
    <w:rsid w:val="00572743"/>
    <w:rsid w:val="005778B3"/>
    <w:rsid w:val="00577DE0"/>
    <w:rsid w:val="005802B2"/>
    <w:rsid w:val="0058169F"/>
    <w:rsid w:val="0058236C"/>
    <w:rsid w:val="00582DD0"/>
    <w:rsid w:val="00583143"/>
    <w:rsid w:val="00583581"/>
    <w:rsid w:val="00583C4F"/>
    <w:rsid w:val="005856E3"/>
    <w:rsid w:val="00585FC0"/>
    <w:rsid w:val="005860B1"/>
    <w:rsid w:val="005866AF"/>
    <w:rsid w:val="00586703"/>
    <w:rsid w:val="00587A5A"/>
    <w:rsid w:val="005912CD"/>
    <w:rsid w:val="0059266A"/>
    <w:rsid w:val="00594A7F"/>
    <w:rsid w:val="005953AC"/>
    <w:rsid w:val="005958BA"/>
    <w:rsid w:val="005A287A"/>
    <w:rsid w:val="005A4012"/>
    <w:rsid w:val="005A4E43"/>
    <w:rsid w:val="005A7796"/>
    <w:rsid w:val="005B11C3"/>
    <w:rsid w:val="005B1541"/>
    <w:rsid w:val="005B171E"/>
    <w:rsid w:val="005B207E"/>
    <w:rsid w:val="005B29B6"/>
    <w:rsid w:val="005B2BDF"/>
    <w:rsid w:val="005C051F"/>
    <w:rsid w:val="005C15B7"/>
    <w:rsid w:val="005C2FF2"/>
    <w:rsid w:val="005C4222"/>
    <w:rsid w:val="005C6E89"/>
    <w:rsid w:val="005C7543"/>
    <w:rsid w:val="005C7571"/>
    <w:rsid w:val="005D26F3"/>
    <w:rsid w:val="005D3199"/>
    <w:rsid w:val="005D5B6B"/>
    <w:rsid w:val="005D7410"/>
    <w:rsid w:val="005D7AC6"/>
    <w:rsid w:val="005E018A"/>
    <w:rsid w:val="005E030F"/>
    <w:rsid w:val="005E0FB4"/>
    <w:rsid w:val="005E29BB"/>
    <w:rsid w:val="005E3D45"/>
    <w:rsid w:val="005E437E"/>
    <w:rsid w:val="005E53F9"/>
    <w:rsid w:val="005E61EB"/>
    <w:rsid w:val="005E67F2"/>
    <w:rsid w:val="005F2F7E"/>
    <w:rsid w:val="005F31BA"/>
    <w:rsid w:val="005F486A"/>
    <w:rsid w:val="005F4975"/>
    <w:rsid w:val="005F5745"/>
    <w:rsid w:val="005F75C7"/>
    <w:rsid w:val="0060113F"/>
    <w:rsid w:val="00602054"/>
    <w:rsid w:val="00602622"/>
    <w:rsid w:val="00602D01"/>
    <w:rsid w:val="00602D2F"/>
    <w:rsid w:val="00602FE0"/>
    <w:rsid w:val="00603ADD"/>
    <w:rsid w:val="00604B21"/>
    <w:rsid w:val="00606913"/>
    <w:rsid w:val="0060733B"/>
    <w:rsid w:val="00607D1A"/>
    <w:rsid w:val="00610950"/>
    <w:rsid w:val="00613A30"/>
    <w:rsid w:val="00613DE6"/>
    <w:rsid w:val="00615754"/>
    <w:rsid w:val="0062113C"/>
    <w:rsid w:val="00621AC4"/>
    <w:rsid w:val="0062325D"/>
    <w:rsid w:val="0062350B"/>
    <w:rsid w:val="00624A80"/>
    <w:rsid w:val="006253C4"/>
    <w:rsid w:val="0062573E"/>
    <w:rsid w:val="00626A02"/>
    <w:rsid w:val="00626A47"/>
    <w:rsid w:val="006272CA"/>
    <w:rsid w:val="006309BC"/>
    <w:rsid w:val="00630DD6"/>
    <w:rsid w:val="006311F7"/>
    <w:rsid w:val="00631C63"/>
    <w:rsid w:val="00631C80"/>
    <w:rsid w:val="006336E6"/>
    <w:rsid w:val="00634221"/>
    <w:rsid w:val="0063453E"/>
    <w:rsid w:val="0063725D"/>
    <w:rsid w:val="00637B68"/>
    <w:rsid w:val="006400CD"/>
    <w:rsid w:val="00640468"/>
    <w:rsid w:val="00642F13"/>
    <w:rsid w:val="00644A78"/>
    <w:rsid w:val="006455DA"/>
    <w:rsid w:val="006477D7"/>
    <w:rsid w:val="00653514"/>
    <w:rsid w:val="0065473F"/>
    <w:rsid w:val="006549B1"/>
    <w:rsid w:val="0065595A"/>
    <w:rsid w:val="00657B78"/>
    <w:rsid w:val="006606A7"/>
    <w:rsid w:val="00660C95"/>
    <w:rsid w:val="00661ECD"/>
    <w:rsid w:val="00662F4D"/>
    <w:rsid w:val="00663D6C"/>
    <w:rsid w:val="00665380"/>
    <w:rsid w:val="0066576B"/>
    <w:rsid w:val="00670ED7"/>
    <w:rsid w:val="00672089"/>
    <w:rsid w:val="00672AD2"/>
    <w:rsid w:val="0067411E"/>
    <w:rsid w:val="00674E17"/>
    <w:rsid w:val="0067513D"/>
    <w:rsid w:val="00676035"/>
    <w:rsid w:val="00677397"/>
    <w:rsid w:val="00680184"/>
    <w:rsid w:val="00680E4A"/>
    <w:rsid w:val="006824B0"/>
    <w:rsid w:val="006844A5"/>
    <w:rsid w:val="00685764"/>
    <w:rsid w:val="006907B7"/>
    <w:rsid w:val="006920AE"/>
    <w:rsid w:val="006933C9"/>
    <w:rsid w:val="00693D7B"/>
    <w:rsid w:val="006940B4"/>
    <w:rsid w:val="006942AE"/>
    <w:rsid w:val="00694F07"/>
    <w:rsid w:val="006952F3"/>
    <w:rsid w:val="006953CD"/>
    <w:rsid w:val="006956AB"/>
    <w:rsid w:val="0069582E"/>
    <w:rsid w:val="00695AC4"/>
    <w:rsid w:val="00695AF4"/>
    <w:rsid w:val="006A20D4"/>
    <w:rsid w:val="006A2BE2"/>
    <w:rsid w:val="006A6579"/>
    <w:rsid w:val="006A6CB6"/>
    <w:rsid w:val="006B0470"/>
    <w:rsid w:val="006B17FE"/>
    <w:rsid w:val="006B18D3"/>
    <w:rsid w:val="006B5831"/>
    <w:rsid w:val="006B5F12"/>
    <w:rsid w:val="006B6355"/>
    <w:rsid w:val="006B6818"/>
    <w:rsid w:val="006B6C9D"/>
    <w:rsid w:val="006B7100"/>
    <w:rsid w:val="006C08BB"/>
    <w:rsid w:val="006C0AA3"/>
    <w:rsid w:val="006C0FFD"/>
    <w:rsid w:val="006C203D"/>
    <w:rsid w:val="006C406F"/>
    <w:rsid w:val="006C4234"/>
    <w:rsid w:val="006C437D"/>
    <w:rsid w:val="006C6B08"/>
    <w:rsid w:val="006D0069"/>
    <w:rsid w:val="006D0403"/>
    <w:rsid w:val="006D0F12"/>
    <w:rsid w:val="006D1508"/>
    <w:rsid w:val="006D1AE6"/>
    <w:rsid w:val="006D1E09"/>
    <w:rsid w:val="006D22FB"/>
    <w:rsid w:val="006E21CC"/>
    <w:rsid w:val="006E2C6A"/>
    <w:rsid w:val="006E2E62"/>
    <w:rsid w:val="006E4E55"/>
    <w:rsid w:val="006E6427"/>
    <w:rsid w:val="006E6580"/>
    <w:rsid w:val="006E684A"/>
    <w:rsid w:val="006E73CA"/>
    <w:rsid w:val="006E754E"/>
    <w:rsid w:val="006F05A5"/>
    <w:rsid w:val="006F05F4"/>
    <w:rsid w:val="006F121B"/>
    <w:rsid w:val="006F15B2"/>
    <w:rsid w:val="006F3777"/>
    <w:rsid w:val="006F3CD3"/>
    <w:rsid w:val="006F6B6F"/>
    <w:rsid w:val="007008B0"/>
    <w:rsid w:val="00703303"/>
    <w:rsid w:val="00704FB0"/>
    <w:rsid w:val="007065E9"/>
    <w:rsid w:val="007107BB"/>
    <w:rsid w:val="0071152B"/>
    <w:rsid w:val="0071311E"/>
    <w:rsid w:val="00713430"/>
    <w:rsid w:val="007134EA"/>
    <w:rsid w:val="00713B6C"/>
    <w:rsid w:val="00715C26"/>
    <w:rsid w:val="007175B8"/>
    <w:rsid w:val="00717653"/>
    <w:rsid w:val="0071781A"/>
    <w:rsid w:val="00722D3D"/>
    <w:rsid w:val="0072788D"/>
    <w:rsid w:val="00727A02"/>
    <w:rsid w:val="007306A3"/>
    <w:rsid w:val="00730E3F"/>
    <w:rsid w:val="00731AA7"/>
    <w:rsid w:val="00732CED"/>
    <w:rsid w:val="007334A2"/>
    <w:rsid w:val="007339CA"/>
    <w:rsid w:val="00736236"/>
    <w:rsid w:val="0073788E"/>
    <w:rsid w:val="007428F9"/>
    <w:rsid w:val="00743926"/>
    <w:rsid w:val="00743B6D"/>
    <w:rsid w:val="00744001"/>
    <w:rsid w:val="00747AD7"/>
    <w:rsid w:val="00751825"/>
    <w:rsid w:val="00752B2B"/>
    <w:rsid w:val="007540B4"/>
    <w:rsid w:val="00754D7B"/>
    <w:rsid w:val="00756670"/>
    <w:rsid w:val="0075726C"/>
    <w:rsid w:val="00757EAB"/>
    <w:rsid w:val="007613C0"/>
    <w:rsid w:val="007617BE"/>
    <w:rsid w:val="007630F1"/>
    <w:rsid w:val="00763617"/>
    <w:rsid w:val="007642EC"/>
    <w:rsid w:val="00765CD0"/>
    <w:rsid w:val="00766196"/>
    <w:rsid w:val="00767B1B"/>
    <w:rsid w:val="0077028B"/>
    <w:rsid w:val="00771A61"/>
    <w:rsid w:val="00772173"/>
    <w:rsid w:val="00773E4C"/>
    <w:rsid w:val="00774727"/>
    <w:rsid w:val="00775225"/>
    <w:rsid w:val="00777D35"/>
    <w:rsid w:val="00780F67"/>
    <w:rsid w:val="00783DC3"/>
    <w:rsid w:val="0078464E"/>
    <w:rsid w:val="00791C25"/>
    <w:rsid w:val="0079324F"/>
    <w:rsid w:val="007935FF"/>
    <w:rsid w:val="007947EF"/>
    <w:rsid w:val="00795899"/>
    <w:rsid w:val="00795FE2"/>
    <w:rsid w:val="007A09F0"/>
    <w:rsid w:val="007A0E8F"/>
    <w:rsid w:val="007A0F4E"/>
    <w:rsid w:val="007A1759"/>
    <w:rsid w:val="007A64D0"/>
    <w:rsid w:val="007B078E"/>
    <w:rsid w:val="007B0F44"/>
    <w:rsid w:val="007B323D"/>
    <w:rsid w:val="007B4EE5"/>
    <w:rsid w:val="007B5F0C"/>
    <w:rsid w:val="007B60E0"/>
    <w:rsid w:val="007C22D9"/>
    <w:rsid w:val="007C27D9"/>
    <w:rsid w:val="007C3801"/>
    <w:rsid w:val="007C39B6"/>
    <w:rsid w:val="007C4F6B"/>
    <w:rsid w:val="007C74D4"/>
    <w:rsid w:val="007D0A4B"/>
    <w:rsid w:val="007D1071"/>
    <w:rsid w:val="007D1CD1"/>
    <w:rsid w:val="007D3B2D"/>
    <w:rsid w:val="007D3DFA"/>
    <w:rsid w:val="007D497B"/>
    <w:rsid w:val="007D572B"/>
    <w:rsid w:val="007D5F0C"/>
    <w:rsid w:val="007D5FF6"/>
    <w:rsid w:val="007D7B2C"/>
    <w:rsid w:val="007D7BCD"/>
    <w:rsid w:val="007E1C02"/>
    <w:rsid w:val="007E1FF4"/>
    <w:rsid w:val="007E244E"/>
    <w:rsid w:val="007E27D3"/>
    <w:rsid w:val="007E3160"/>
    <w:rsid w:val="007E462D"/>
    <w:rsid w:val="007E55AE"/>
    <w:rsid w:val="007F0676"/>
    <w:rsid w:val="007F5AD4"/>
    <w:rsid w:val="00801FFD"/>
    <w:rsid w:val="0080303B"/>
    <w:rsid w:val="008037B1"/>
    <w:rsid w:val="00804B68"/>
    <w:rsid w:val="008057FA"/>
    <w:rsid w:val="00806849"/>
    <w:rsid w:val="00811E4E"/>
    <w:rsid w:val="00811EFB"/>
    <w:rsid w:val="008160AA"/>
    <w:rsid w:val="00817D51"/>
    <w:rsid w:val="00822A7C"/>
    <w:rsid w:val="008239A8"/>
    <w:rsid w:val="008240EF"/>
    <w:rsid w:val="00824675"/>
    <w:rsid w:val="008252BC"/>
    <w:rsid w:val="008261C0"/>
    <w:rsid w:val="008265BB"/>
    <w:rsid w:val="00826A73"/>
    <w:rsid w:val="00830722"/>
    <w:rsid w:val="00830CC9"/>
    <w:rsid w:val="0083176F"/>
    <w:rsid w:val="0083287D"/>
    <w:rsid w:val="0083374F"/>
    <w:rsid w:val="00834442"/>
    <w:rsid w:val="00834E32"/>
    <w:rsid w:val="00836993"/>
    <w:rsid w:val="00837224"/>
    <w:rsid w:val="008375E4"/>
    <w:rsid w:val="00841758"/>
    <w:rsid w:val="0084316B"/>
    <w:rsid w:val="00844237"/>
    <w:rsid w:val="00844989"/>
    <w:rsid w:val="0084587B"/>
    <w:rsid w:val="00845C0A"/>
    <w:rsid w:val="00847602"/>
    <w:rsid w:val="00847E09"/>
    <w:rsid w:val="0085173E"/>
    <w:rsid w:val="00856AB9"/>
    <w:rsid w:val="0086183D"/>
    <w:rsid w:val="00861D3C"/>
    <w:rsid w:val="00862F8A"/>
    <w:rsid w:val="00865F36"/>
    <w:rsid w:val="00870014"/>
    <w:rsid w:val="008714B4"/>
    <w:rsid w:val="00871700"/>
    <w:rsid w:val="008724B9"/>
    <w:rsid w:val="00872D6B"/>
    <w:rsid w:val="00874AC3"/>
    <w:rsid w:val="008755C8"/>
    <w:rsid w:val="00875760"/>
    <w:rsid w:val="0087594D"/>
    <w:rsid w:val="00882C8F"/>
    <w:rsid w:val="00885C13"/>
    <w:rsid w:val="008864A1"/>
    <w:rsid w:val="00886829"/>
    <w:rsid w:val="00887BE3"/>
    <w:rsid w:val="0089097D"/>
    <w:rsid w:val="0089162F"/>
    <w:rsid w:val="00892362"/>
    <w:rsid w:val="0089255A"/>
    <w:rsid w:val="00895B15"/>
    <w:rsid w:val="00895CBE"/>
    <w:rsid w:val="008973DC"/>
    <w:rsid w:val="008A0FF9"/>
    <w:rsid w:val="008A133C"/>
    <w:rsid w:val="008A3AE7"/>
    <w:rsid w:val="008A7457"/>
    <w:rsid w:val="008A7D8E"/>
    <w:rsid w:val="008B22FB"/>
    <w:rsid w:val="008B3C85"/>
    <w:rsid w:val="008B5D54"/>
    <w:rsid w:val="008B6DEE"/>
    <w:rsid w:val="008B7D0F"/>
    <w:rsid w:val="008C2042"/>
    <w:rsid w:val="008C3A1B"/>
    <w:rsid w:val="008C434A"/>
    <w:rsid w:val="008C4A1B"/>
    <w:rsid w:val="008C643D"/>
    <w:rsid w:val="008C6A98"/>
    <w:rsid w:val="008D0F0A"/>
    <w:rsid w:val="008D1778"/>
    <w:rsid w:val="008D2E37"/>
    <w:rsid w:val="008D4F28"/>
    <w:rsid w:val="008D7B50"/>
    <w:rsid w:val="008E57B1"/>
    <w:rsid w:val="008E664D"/>
    <w:rsid w:val="008F3E3B"/>
    <w:rsid w:val="008F5388"/>
    <w:rsid w:val="008F6186"/>
    <w:rsid w:val="008F749C"/>
    <w:rsid w:val="008F7632"/>
    <w:rsid w:val="008F78B5"/>
    <w:rsid w:val="0090023A"/>
    <w:rsid w:val="009009D0"/>
    <w:rsid w:val="0090230E"/>
    <w:rsid w:val="009024E6"/>
    <w:rsid w:val="00903DC8"/>
    <w:rsid w:val="009046A2"/>
    <w:rsid w:val="009050DA"/>
    <w:rsid w:val="009053CE"/>
    <w:rsid w:val="00905933"/>
    <w:rsid w:val="00905DE9"/>
    <w:rsid w:val="009072D1"/>
    <w:rsid w:val="0091253C"/>
    <w:rsid w:val="00916213"/>
    <w:rsid w:val="0092149B"/>
    <w:rsid w:val="00923135"/>
    <w:rsid w:val="00923F6E"/>
    <w:rsid w:val="00925529"/>
    <w:rsid w:val="00925AD2"/>
    <w:rsid w:val="00927AA1"/>
    <w:rsid w:val="00934347"/>
    <w:rsid w:val="0093570E"/>
    <w:rsid w:val="00935BE3"/>
    <w:rsid w:val="00940BF3"/>
    <w:rsid w:val="00942642"/>
    <w:rsid w:val="0094294F"/>
    <w:rsid w:val="00945459"/>
    <w:rsid w:val="0094670E"/>
    <w:rsid w:val="009470CA"/>
    <w:rsid w:val="00952D77"/>
    <w:rsid w:val="00952FC9"/>
    <w:rsid w:val="0095398B"/>
    <w:rsid w:val="00954F4B"/>
    <w:rsid w:val="00954FA3"/>
    <w:rsid w:val="009554DE"/>
    <w:rsid w:val="00957990"/>
    <w:rsid w:val="009601FA"/>
    <w:rsid w:val="00961D17"/>
    <w:rsid w:val="00961F15"/>
    <w:rsid w:val="00961FD7"/>
    <w:rsid w:val="009628DD"/>
    <w:rsid w:val="00965B16"/>
    <w:rsid w:val="00965BF5"/>
    <w:rsid w:val="0096744F"/>
    <w:rsid w:val="00967C08"/>
    <w:rsid w:val="0097197D"/>
    <w:rsid w:val="009719B7"/>
    <w:rsid w:val="009739C1"/>
    <w:rsid w:val="00973AFE"/>
    <w:rsid w:val="009743B7"/>
    <w:rsid w:val="009766F9"/>
    <w:rsid w:val="00976B77"/>
    <w:rsid w:val="00980F5A"/>
    <w:rsid w:val="00981468"/>
    <w:rsid w:val="009832D0"/>
    <w:rsid w:val="0098464B"/>
    <w:rsid w:val="0098643F"/>
    <w:rsid w:val="009866CB"/>
    <w:rsid w:val="009879B1"/>
    <w:rsid w:val="00987F53"/>
    <w:rsid w:val="00990238"/>
    <w:rsid w:val="00991B59"/>
    <w:rsid w:val="0099407C"/>
    <w:rsid w:val="00995626"/>
    <w:rsid w:val="00995A6D"/>
    <w:rsid w:val="0099670F"/>
    <w:rsid w:val="009A10CB"/>
    <w:rsid w:val="009A2423"/>
    <w:rsid w:val="009A26D3"/>
    <w:rsid w:val="009A2C1B"/>
    <w:rsid w:val="009A3B20"/>
    <w:rsid w:val="009A3E28"/>
    <w:rsid w:val="009A5021"/>
    <w:rsid w:val="009A5C47"/>
    <w:rsid w:val="009A6653"/>
    <w:rsid w:val="009A6C90"/>
    <w:rsid w:val="009A6E02"/>
    <w:rsid w:val="009B02BE"/>
    <w:rsid w:val="009B4D36"/>
    <w:rsid w:val="009B67FF"/>
    <w:rsid w:val="009C20E5"/>
    <w:rsid w:val="009C3004"/>
    <w:rsid w:val="009C5D6C"/>
    <w:rsid w:val="009C6660"/>
    <w:rsid w:val="009C6DA1"/>
    <w:rsid w:val="009C7FF8"/>
    <w:rsid w:val="009D357B"/>
    <w:rsid w:val="009D58DD"/>
    <w:rsid w:val="009D5FEC"/>
    <w:rsid w:val="009D7CA3"/>
    <w:rsid w:val="009E1785"/>
    <w:rsid w:val="009E33D4"/>
    <w:rsid w:val="009E4CA9"/>
    <w:rsid w:val="009E6842"/>
    <w:rsid w:val="009F14BA"/>
    <w:rsid w:val="009F30AB"/>
    <w:rsid w:val="009F3CD8"/>
    <w:rsid w:val="009F4DA2"/>
    <w:rsid w:val="009F5EF3"/>
    <w:rsid w:val="009F6DD9"/>
    <w:rsid w:val="00A0076A"/>
    <w:rsid w:val="00A00C33"/>
    <w:rsid w:val="00A01B5F"/>
    <w:rsid w:val="00A0203F"/>
    <w:rsid w:val="00A05E63"/>
    <w:rsid w:val="00A060A6"/>
    <w:rsid w:val="00A130C0"/>
    <w:rsid w:val="00A146DB"/>
    <w:rsid w:val="00A15295"/>
    <w:rsid w:val="00A15518"/>
    <w:rsid w:val="00A203B1"/>
    <w:rsid w:val="00A20820"/>
    <w:rsid w:val="00A24305"/>
    <w:rsid w:val="00A270D9"/>
    <w:rsid w:val="00A300E9"/>
    <w:rsid w:val="00A304C3"/>
    <w:rsid w:val="00A305EA"/>
    <w:rsid w:val="00A311DB"/>
    <w:rsid w:val="00A33D35"/>
    <w:rsid w:val="00A35CE8"/>
    <w:rsid w:val="00A36E66"/>
    <w:rsid w:val="00A37EFC"/>
    <w:rsid w:val="00A40BFA"/>
    <w:rsid w:val="00A40FBE"/>
    <w:rsid w:val="00A44224"/>
    <w:rsid w:val="00A44424"/>
    <w:rsid w:val="00A462A5"/>
    <w:rsid w:val="00A50744"/>
    <w:rsid w:val="00A52C9E"/>
    <w:rsid w:val="00A5634B"/>
    <w:rsid w:val="00A57723"/>
    <w:rsid w:val="00A57AE1"/>
    <w:rsid w:val="00A63162"/>
    <w:rsid w:val="00A636BB"/>
    <w:rsid w:val="00A651A7"/>
    <w:rsid w:val="00A65338"/>
    <w:rsid w:val="00A659BF"/>
    <w:rsid w:val="00A66458"/>
    <w:rsid w:val="00A66B5E"/>
    <w:rsid w:val="00A67183"/>
    <w:rsid w:val="00A679A8"/>
    <w:rsid w:val="00A71C3B"/>
    <w:rsid w:val="00A72842"/>
    <w:rsid w:val="00A75B12"/>
    <w:rsid w:val="00A75EBA"/>
    <w:rsid w:val="00A805CC"/>
    <w:rsid w:val="00A80B95"/>
    <w:rsid w:val="00A819A9"/>
    <w:rsid w:val="00A8344F"/>
    <w:rsid w:val="00A8440E"/>
    <w:rsid w:val="00A84EB9"/>
    <w:rsid w:val="00A8505D"/>
    <w:rsid w:val="00A8570C"/>
    <w:rsid w:val="00A92422"/>
    <w:rsid w:val="00A92804"/>
    <w:rsid w:val="00A94DBC"/>
    <w:rsid w:val="00A9721E"/>
    <w:rsid w:val="00A97990"/>
    <w:rsid w:val="00AA1E3F"/>
    <w:rsid w:val="00AA6809"/>
    <w:rsid w:val="00AA7360"/>
    <w:rsid w:val="00AB6001"/>
    <w:rsid w:val="00AB69AD"/>
    <w:rsid w:val="00AB6C74"/>
    <w:rsid w:val="00AB7C63"/>
    <w:rsid w:val="00AB7E4F"/>
    <w:rsid w:val="00AC03A8"/>
    <w:rsid w:val="00AC124C"/>
    <w:rsid w:val="00AC74DE"/>
    <w:rsid w:val="00AC7C86"/>
    <w:rsid w:val="00AD1C9E"/>
    <w:rsid w:val="00AD23FE"/>
    <w:rsid w:val="00AD32EC"/>
    <w:rsid w:val="00AD3906"/>
    <w:rsid w:val="00AD4327"/>
    <w:rsid w:val="00AD480E"/>
    <w:rsid w:val="00AD49DD"/>
    <w:rsid w:val="00AD77B6"/>
    <w:rsid w:val="00AE3191"/>
    <w:rsid w:val="00AE5033"/>
    <w:rsid w:val="00AE683D"/>
    <w:rsid w:val="00AE6C88"/>
    <w:rsid w:val="00AE77A2"/>
    <w:rsid w:val="00AF111B"/>
    <w:rsid w:val="00AF1561"/>
    <w:rsid w:val="00AF1A3F"/>
    <w:rsid w:val="00AF2C5C"/>
    <w:rsid w:val="00AF5241"/>
    <w:rsid w:val="00AF5BA2"/>
    <w:rsid w:val="00AF6206"/>
    <w:rsid w:val="00AF69CB"/>
    <w:rsid w:val="00AF70C2"/>
    <w:rsid w:val="00AF78C2"/>
    <w:rsid w:val="00B00A9E"/>
    <w:rsid w:val="00B0696D"/>
    <w:rsid w:val="00B0736D"/>
    <w:rsid w:val="00B0781B"/>
    <w:rsid w:val="00B1013A"/>
    <w:rsid w:val="00B10359"/>
    <w:rsid w:val="00B140A0"/>
    <w:rsid w:val="00B1703B"/>
    <w:rsid w:val="00B17A18"/>
    <w:rsid w:val="00B20375"/>
    <w:rsid w:val="00B203AF"/>
    <w:rsid w:val="00B20FF0"/>
    <w:rsid w:val="00B24A92"/>
    <w:rsid w:val="00B265D5"/>
    <w:rsid w:val="00B2690F"/>
    <w:rsid w:val="00B27CB8"/>
    <w:rsid w:val="00B27EE8"/>
    <w:rsid w:val="00B305F9"/>
    <w:rsid w:val="00B309DC"/>
    <w:rsid w:val="00B3261C"/>
    <w:rsid w:val="00B32EDC"/>
    <w:rsid w:val="00B338B7"/>
    <w:rsid w:val="00B34FA4"/>
    <w:rsid w:val="00B355C0"/>
    <w:rsid w:val="00B35C37"/>
    <w:rsid w:val="00B37FEC"/>
    <w:rsid w:val="00B40BDA"/>
    <w:rsid w:val="00B41165"/>
    <w:rsid w:val="00B43DF4"/>
    <w:rsid w:val="00B43F83"/>
    <w:rsid w:val="00B45FAA"/>
    <w:rsid w:val="00B45FB7"/>
    <w:rsid w:val="00B47209"/>
    <w:rsid w:val="00B47C4C"/>
    <w:rsid w:val="00B50A11"/>
    <w:rsid w:val="00B5205B"/>
    <w:rsid w:val="00B5454F"/>
    <w:rsid w:val="00B554A7"/>
    <w:rsid w:val="00B5725F"/>
    <w:rsid w:val="00B60755"/>
    <w:rsid w:val="00B620F0"/>
    <w:rsid w:val="00B65667"/>
    <w:rsid w:val="00B66BCF"/>
    <w:rsid w:val="00B6767F"/>
    <w:rsid w:val="00B676E7"/>
    <w:rsid w:val="00B6796A"/>
    <w:rsid w:val="00B70A2A"/>
    <w:rsid w:val="00B71BE0"/>
    <w:rsid w:val="00B742C9"/>
    <w:rsid w:val="00B756E2"/>
    <w:rsid w:val="00B775B1"/>
    <w:rsid w:val="00B808FA"/>
    <w:rsid w:val="00B80DA0"/>
    <w:rsid w:val="00B818C8"/>
    <w:rsid w:val="00B81A82"/>
    <w:rsid w:val="00B820E5"/>
    <w:rsid w:val="00B8289C"/>
    <w:rsid w:val="00B842A6"/>
    <w:rsid w:val="00B8451F"/>
    <w:rsid w:val="00B848F3"/>
    <w:rsid w:val="00B86F5F"/>
    <w:rsid w:val="00B877BE"/>
    <w:rsid w:val="00B935C1"/>
    <w:rsid w:val="00B938DE"/>
    <w:rsid w:val="00B951A0"/>
    <w:rsid w:val="00B96770"/>
    <w:rsid w:val="00B96C5C"/>
    <w:rsid w:val="00B977AD"/>
    <w:rsid w:val="00BA1263"/>
    <w:rsid w:val="00BA13BF"/>
    <w:rsid w:val="00BA20FA"/>
    <w:rsid w:val="00BA384D"/>
    <w:rsid w:val="00BA4936"/>
    <w:rsid w:val="00BA612C"/>
    <w:rsid w:val="00BA6770"/>
    <w:rsid w:val="00BA6AAB"/>
    <w:rsid w:val="00BA6D3F"/>
    <w:rsid w:val="00BA7898"/>
    <w:rsid w:val="00BB2E14"/>
    <w:rsid w:val="00BB3DB5"/>
    <w:rsid w:val="00BB479F"/>
    <w:rsid w:val="00BB7B36"/>
    <w:rsid w:val="00BC0754"/>
    <w:rsid w:val="00BC2D04"/>
    <w:rsid w:val="00BC2FE2"/>
    <w:rsid w:val="00BD0AE8"/>
    <w:rsid w:val="00BD0D76"/>
    <w:rsid w:val="00BD12A1"/>
    <w:rsid w:val="00BD2E21"/>
    <w:rsid w:val="00BD42A4"/>
    <w:rsid w:val="00BD5477"/>
    <w:rsid w:val="00BD567C"/>
    <w:rsid w:val="00BD7EFE"/>
    <w:rsid w:val="00BE2081"/>
    <w:rsid w:val="00BE22A2"/>
    <w:rsid w:val="00BE2825"/>
    <w:rsid w:val="00BE2CA7"/>
    <w:rsid w:val="00BE3854"/>
    <w:rsid w:val="00BE3CB3"/>
    <w:rsid w:val="00BE48FA"/>
    <w:rsid w:val="00BE5358"/>
    <w:rsid w:val="00BF11C8"/>
    <w:rsid w:val="00BF2EF2"/>
    <w:rsid w:val="00BF56AE"/>
    <w:rsid w:val="00BF6B20"/>
    <w:rsid w:val="00C003EF"/>
    <w:rsid w:val="00C02860"/>
    <w:rsid w:val="00C03085"/>
    <w:rsid w:val="00C04C22"/>
    <w:rsid w:val="00C06885"/>
    <w:rsid w:val="00C101E5"/>
    <w:rsid w:val="00C11B17"/>
    <w:rsid w:val="00C127C4"/>
    <w:rsid w:val="00C139AB"/>
    <w:rsid w:val="00C158FE"/>
    <w:rsid w:val="00C1604C"/>
    <w:rsid w:val="00C23A4C"/>
    <w:rsid w:val="00C24493"/>
    <w:rsid w:val="00C26BC3"/>
    <w:rsid w:val="00C309EB"/>
    <w:rsid w:val="00C31408"/>
    <w:rsid w:val="00C31B30"/>
    <w:rsid w:val="00C32FBD"/>
    <w:rsid w:val="00C34035"/>
    <w:rsid w:val="00C34A82"/>
    <w:rsid w:val="00C351D2"/>
    <w:rsid w:val="00C35A97"/>
    <w:rsid w:val="00C40655"/>
    <w:rsid w:val="00C434D4"/>
    <w:rsid w:val="00C449FD"/>
    <w:rsid w:val="00C44BEC"/>
    <w:rsid w:val="00C46B6A"/>
    <w:rsid w:val="00C50483"/>
    <w:rsid w:val="00C5099E"/>
    <w:rsid w:val="00C51757"/>
    <w:rsid w:val="00C51BAB"/>
    <w:rsid w:val="00C52533"/>
    <w:rsid w:val="00C56D54"/>
    <w:rsid w:val="00C57FE0"/>
    <w:rsid w:val="00C62026"/>
    <w:rsid w:val="00C63FF7"/>
    <w:rsid w:val="00C6625E"/>
    <w:rsid w:val="00C66A85"/>
    <w:rsid w:val="00C67763"/>
    <w:rsid w:val="00C71126"/>
    <w:rsid w:val="00C71606"/>
    <w:rsid w:val="00C716AF"/>
    <w:rsid w:val="00C73366"/>
    <w:rsid w:val="00C75015"/>
    <w:rsid w:val="00C753A5"/>
    <w:rsid w:val="00C7638F"/>
    <w:rsid w:val="00C7689C"/>
    <w:rsid w:val="00C77E45"/>
    <w:rsid w:val="00C80328"/>
    <w:rsid w:val="00C80A52"/>
    <w:rsid w:val="00C8291D"/>
    <w:rsid w:val="00C8635B"/>
    <w:rsid w:val="00C86CAF"/>
    <w:rsid w:val="00C915B3"/>
    <w:rsid w:val="00C92665"/>
    <w:rsid w:val="00C941BB"/>
    <w:rsid w:val="00CA06C2"/>
    <w:rsid w:val="00CA0D89"/>
    <w:rsid w:val="00CA35E4"/>
    <w:rsid w:val="00CA5050"/>
    <w:rsid w:val="00CA5466"/>
    <w:rsid w:val="00CA66DE"/>
    <w:rsid w:val="00CA6AAD"/>
    <w:rsid w:val="00CA75C2"/>
    <w:rsid w:val="00CB051A"/>
    <w:rsid w:val="00CB0D2C"/>
    <w:rsid w:val="00CB1C4A"/>
    <w:rsid w:val="00CB286C"/>
    <w:rsid w:val="00CB29FB"/>
    <w:rsid w:val="00CB2A7E"/>
    <w:rsid w:val="00CB4124"/>
    <w:rsid w:val="00CB6878"/>
    <w:rsid w:val="00CB74AC"/>
    <w:rsid w:val="00CC0749"/>
    <w:rsid w:val="00CC1DB7"/>
    <w:rsid w:val="00CC2404"/>
    <w:rsid w:val="00CC260D"/>
    <w:rsid w:val="00CC2749"/>
    <w:rsid w:val="00CC2D67"/>
    <w:rsid w:val="00CC57DA"/>
    <w:rsid w:val="00CC5AA0"/>
    <w:rsid w:val="00CD0603"/>
    <w:rsid w:val="00CD2EB9"/>
    <w:rsid w:val="00CD4101"/>
    <w:rsid w:val="00CE2E26"/>
    <w:rsid w:val="00CE4B66"/>
    <w:rsid w:val="00CE6903"/>
    <w:rsid w:val="00CE7763"/>
    <w:rsid w:val="00CF20C3"/>
    <w:rsid w:val="00CF2C54"/>
    <w:rsid w:val="00CF34D1"/>
    <w:rsid w:val="00CF4CA3"/>
    <w:rsid w:val="00CF5AFD"/>
    <w:rsid w:val="00CF6782"/>
    <w:rsid w:val="00CF72AB"/>
    <w:rsid w:val="00CF73AA"/>
    <w:rsid w:val="00D01E73"/>
    <w:rsid w:val="00D01F8A"/>
    <w:rsid w:val="00D02816"/>
    <w:rsid w:val="00D02E52"/>
    <w:rsid w:val="00D032DA"/>
    <w:rsid w:val="00D06169"/>
    <w:rsid w:val="00D06C6B"/>
    <w:rsid w:val="00D12341"/>
    <w:rsid w:val="00D1595D"/>
    <w:rsid w:val="00D16FD2"/>
    <w:rsid w:val="00D16FF8"/>
    <w:rsid w:val="00D20084"/>
    <w:rsid w:val="00D2079B"/>
    <w:rsid w:val="00D20C00"/>
    <w:rsid w:val="00D22DFB"/>
    <w:rsid w:val="00D2395F"/>
    <w:rsid w:val="00D24573"/>
    <w:rsid w:val="00D24781"/>
    <w:rsid w:val="00D24884"/>
    <w:rsid w:val="00D24AAB"/>
    <w:rsid w:val="00D34128"/>
    <w:rsid w:val="00D34325"/>
    <w:rsid w:val="00D35532"/>
    <w:rsid w:val="00D37881"/>
    <w:rsid w:val="00D4267B"/>
    <w:rsid w:val="00D431AE"/>
    <w:rsid w:val="00D4350D"/>
    <w:rsid w:val="00D47BC8"/>
    <w:rsid w:val="00D507E9"/>
    <w:rsid w:val="00D51A1B"/>
    <w:rsid w:val="00D522F3"/>
    <w:rsid w:val="00D54E3E"/>
    <w:rsid w:val="00D55228"/>
    <w:rsid w:val="00D56772"/>
    <w:rsid w:val="00D608BA"/>
    <w:rsid w:val="00D60CEC"/>
    <w:rsid w:val="00D61FA3"/>
    <w:rsid w:val="00D631FB"/>
    <w:rsid w:val="00D63D59"/>
    <w:rsid w:val="00D64BA1"/>
    <w:rsid w:val="00D66DE9"/>
    <w:rsid w:val="00D737A2"/>
    <w:rsid w:val="00D7388B"/>
    <w:rsid w:val="00D75F4E"/>
    <w:rsid w:val="00D76121"/>
    <w:rsid w:val="00D7685B"/>
    <w:rsid w:val="00D76D88"/>
    <w:rsid w:val="00D77570"/>
    <w:rsid w:val="00D77E22"/>
    <w:rsid w:val="00D82D3D"/>
    <w:rsid w:val="00D87FB0"/>
    <w:rsid w:val="00D90A20"/>
    <w:rsid w:val="00D913EB"/>
    <w:rsid w:val="00D91632"/>
    <w:rsid w:val="00D938C3"/>
    <w:rsid w:val="00D93AC5"/>
    <w:rsid w:val="00D97235"/>
    <w:rsid w:val="00DA067E"/>
    <w:rsid w:val="00DA0DA6"/>
    <w:rsid w:val="00DA1334"/>
    <w:rsid w:val="00DA2887"/>
    <w:rsid w:val="00DA3B65"/>
    <w:rsid w:val="00DA61A9"/>
    <w:rsid w:val="00DA6702"/>
    <w:rsid w:val="00DA7872"/>
    <w:rsid w:val="00DA7920"/>
    <w:rsid w:val="00DA7B1D"/>
    <w:rsid w:val="00DA7DEF"/>
    <w:rsid w:val="00DB039E"/>
    <w:rsid w:val="00DB0F58"/>
    <w:rsid w:val="00DB1042"/>
    <w:rsid w:val="00DB2299"/>
    <w:rsid w:val="00DB3F7A"/>
    <w:rsid w:val="00DB4D1E"/>
    <w:rsid w:val="00DB4E15"/>
    <w:rsid w:val="00DB68AD"/>
    <w:rsid w:val="00DB755F"/>
    <w:rsid w:val="00DC06D2"/>
    <w:rsid w:val="00DC06E1"/>
    <w:rsid w:val="00DC16A1"/>
    <w:rsid w:val="00DC19BF"/>
    <w:rsid w:val="00DC2CF0"/>
    <w:rsid w:val="00DC4176"/>
    <w:rsid w:val="00DC461E"/>
    <w:rsid w:val="00DC4809"/>
    <w:rsid w:val="00DC65CB"/>
    <w:rsid w:val="00DC70D2"/>
    <w:rsid w:val="00DD0FE6"/>
    <w:rsid w:val="00DD2034"/>
    <w:rsid w:val="00DD3102"/>
    <w:rsid w:val="00DD32F2"/>
    <w:rsid w:val="00DE301D"/>
    <w:rsid w:val="00DF030C"/>
    <w:rsid w:val="00DF0646"/>
    <w:rsid w:val="00DF10E0"/>
    <w:rsid w:val="00DF1F95"/>
    <w:rsid w:val="00DF208C"/>
    <w:rsid w:val="00DF3104"/>
    <w:rsid w:val="00DF3B9B"/>
    <w:rsid w:val="00DF5849"/>
    <w:rsid w:val="00DF5A4E"/>
    <w:rsid w:val="00DF69CF"/>
    <w:rsid w:val="00E02AE4"/>
    <w:rsid w:val="00E02B34"/>
    <w:rsid w:val="00E02CEF"/>
    <w:rsid w:val="00E03A5D"/>
    <w:rsid w:val="00E04ED3"/>
    <w:rsid w:val="00E06456"/>
    <w:rsid w:val="00E139A8"/>
    <w:rsid w:val="00E16F04"/>
    <w:rsid w:val="00E17639"/>
    <w:rsid w:val="00E177C0"/>
    <w:rsid w:val="00E20E35"/>
    <w:rsid w:val="00E21B61"/>
    <w:rsid w:val="00E22748"/>
    <w:rsid w:val="00E2278E"/>
    <w:rsid w:val="00E22E9C"/>
    <w:rsid w:val="00E24F9C"/>
    <w:rsid w:val="00E2625C"/>
    <w:rsid w:val="00E26662"/>
    <w:rsid w:val="00E269DD"/>
    <w:rsid w:val="00E27484"/>
    <w:rsid w:val="00E304F3"/>
    <w:rsid w:val="00E31846"/>
    <w:rsid w:val="00E40632"/>
    <w:rsid w:val="00E4094D"/>
    <w:rsid w:val="00E465E5"/>
    <w:rsid w:val="00E465EC"/>
    <w:rsid w:val="00E5154E"/>
    <w:rsid w:val="00E522AE"/>
    <w:rsid w:val="00E52525"/>
    <w:rsid w:val="00E531B2"/>
    <w:rsid w:val="00E55383"/>
    <w:rsid w:val="00E558AD"/>
    <w:rsid w:val="00E56D4E"/>
    <w:rsid w:val="00E6068B"/>
    <w:rsid w:val="00E60ACA"/>
    <w:rsid w:val="00E6277D"/>
    <w:rsid w:val="00E63E09"/>
    <w:rsid w:val="00E642DD"/>
    <w:rsid w:val="00E64E05"/>
    <w:rsid w:val="00E70020"/>
    <w:rsid w:val="00E724D6"/>
    <w:rsid w:val="00E7540F"/>
    <w:rsid w:val="00E7711F"/>
    <w:rsid w:val="00E77C80"/>
    <w:rsid w:val="00E80330"/>
    <w:rsid w:val="00E811EE"/>
    <w:rsid w:val="00E81CCF"/>
    <w:rsid w:val="00E824F0"/>
    <w:rsid w:val="00E8376E"/>
    <w:rsid w:val="00E84AC6"/>
    <w:rsid w:val="00E859AF"/>
    <w:rsid w:val="00E85A4B"/>
    <w:rsid w:val="00E86129"/>
    <w:rsid w:val="00E8625D"/>
    <w:rsid w:val="00E869B4"/>
    <w:rsid w:val="00E8789B"/>
    <w:rsid w:val="00E9001D"/>
    <w:rsid w:val="00E9110C"/>
    <w:rsid w:val="00E918D5"/>
    <w:rsid w:val="00E9301B"/>
    <w:rsid w:val="00E94474"/>
    <w:rsid w:val="00EA1D42"/>
    <w:rsid w:val="00EA45BE"/>
    <w:rsid w:val="00EA5365"/>
    <w:rsid w:val="00EA55EB"/>
    <w:rsid w:val="00EA650E"/>
    <w:rsid w:val="00EB377F"/>
    <w:rsid w:val="00EB489A"/>
    <w:rsid w:val="00EC18C2"/>
    <w:rsid w:val="00EC264A"/>
    <w:rsid w:val="00EC2C44"/>
    <w:rsid w:val="00EC4024"/>
    <w:rsid w:val="00EC4EFA"/>
    <w:rsid w:val="00EC50A0"/>
    <w:rsid w:val="00EC5CFD"/>
    <w:rsid w:val="00EC63CE"/>
    <w:rsid w:val="00EC67EE"/>
    <w:rsid w:val="00EC6A86"/>
    <w:rsid w:val="00ED0793"/>
    <w:rsid w:val="00ED293B"/>
    <w:rsid w:val="00ED5E43"/>
    <w:rsid w:val="00ED64C0"/>
    <w:rsid w:val="00EE2086"/>
    <w:rsid w:val="00EE4C62"/>
    <w:rsid w:val="00EE75F8"/>
    <w:rsid w:val="00EE77FF"/>
    <w:rsid w:val="00EF0FB2"/>
    <w:rsid w:val="00EF1115"/>
    <w:rsid w:val="00EF36E3"/>
    <w:rsid w:val="00EF68E5"/>
    <w:rsid w:val="00F036B2"/>
    <w:rsid w:val="00F03858"/>
    <w:rsid w:val="00F03EC0"/>
    <w:rsid w:val="00F04D83"/>
    <w:rsid w:val="00F05D7D"/>
    <w:rsid w:val="00F06D34"/>
    <w:rsid w:val="00F06D51"/>
    <w:rsid w:val="00F07A65"/>
    <w:rsid w:val="00F1033B"/>
    <w:rsid w:val="00F10F46"/>
    <w:rsid w:val="00F14587"/>
    <w:rsid w:val="00F14BC8"/>
    <w:rsid w:val="00F15A79"/>
    <w:rsid w:val="00F16171"/>
    <w:rsid w:val="00F16D43"/>
    <w:rsid w:val="00F17A8C"/>
    <w:rsid w:val="00F20479"/>
    <w:rsid w:val="00F21473"/>
    <w:rsid w:val="00F250BB"/>
    <w:rsid w:val="00F253A8"/>
    <w:rsid w:val="00F25AC5"/>
    <w:rsid w:val="00F32A75"/>
    <w:rsid w:val="00F3551A"/>
    <w:rsid w:val="00F355E2"/>
    <w:rsid w:val="00F3747F"/>
    <w:rsid w:val="00F40350"/>
    <w:rsid w:val="00F4141C"/>
    <w:rsid w:val="00F43A9A"/>
    <w:rsid w:val="00F47816"/>
    <w:rsid w:val="00F47A0E"/>
    <w:rsid w:val="00F47C28"/>
    <w:rsid w:val="00F503D7"/>
    <w:rsid w:val="00F51450"/>
    <w:rsid w:val="00F51599"/>
    <w:rsid w:val="00F55306"/>
    <w:rsid w:val="00F56C42"/>
    <w:rsid w:val="00F56DEF"/>
    <w:rsid w:val="00F56F83"/>
    <w:rsid w:val="00F60414"/>
    <w:rsid w:val="00F62C43"/>
    <w:rsid w:val="00F63566"/>
    <w:rsid w:val="00F65A12"/>
    <w:rsid w:val="00F668BF"/>
    <w:rsid w:val="00F668EE"/>
    <w:rsid w:val="00F66C26"/>
    <w:rsid w:val="00F67035"/>
    <w:rsid w:val="00F707D2"/>
    <w:rsid w:val="00F70E9D"/>
    <w:rsid w:val="00F71291"/>
    <w:rsid w:val="00F7152C"/>
    <w:rsid w:val="00F72973"/>
    <w:rsid w:val="00F736E4"/>
    <w:rsid w:val="00F7611D"/>
    <w:rsid w:val="00F76D93"/>
    <w:rsid w:val="00F774AA"/>
    <w:rsid w:val="00F81061"/>
    <w:rsid w:val="00F814B3"/>
    <w:rsid w:val="00F81E99"/>
    <w:rsid w:val="00F825D3"/>
    <w:rsid w:val="00F8260B"/>
    <w:rsid w:val="00F826E4"/>
    <w:rsid w:val="00F85912"/>
    <w:rsid w:val="00F85ADF"/>
    <w:rsid w:val="00F87205"/>
    <w:rsid w:val="00F87827"/>
    <w:rsid w:val="00F9032E"/>
    <w:rsid w:val="00F9260E"/>
    <w:rsid w:val="00F928B5"/>
    <w:rsid w:val="00F93E26"/>
    <w:rsid w:val="00F9426A"/>
    <w:rsid w:val="00F951B8"/>
    <w:rsid w:val="00F95AA0"/>
    <w:rsid w:val="00F96B38"/>
    <w:rsid w:val="00F97D2A"/>
    <w:rsid w:val="00FA05D3"/>
    <w:rsid w:val="00FA0DA2"/>
    <w:rsid w:val="00FA181B"/>
    <w:rsid w:val="00FA327C"/>
    <w:rsid w:val="00FA3DAD"/>
    <w:rsid w:val="00FA766A"/>
    <w:rsid w:val="00FB0CE2"/>
    <w:rsid w:val="00FB21FD"/>
    <w:rsid w:val="00FB2EDE"/>
    <w:rsid w:val="00FB3832"/>
    <w:rsid w:val="00FB671E"/>
    <w:rsid w:val="00FB6786"/>
    <w:rsid w:val="00FB6D9D"/>
    <w:rsid w:val="00FB76E1"/>
    <w:rsid w:val="00FB775E"/>
    <w:rsid w:val="00FC0795"/>
    <w:rsid w:val="00FC3D31"/>
    <w:rsid w:val="00FC5F06"/>
    <w:rsid w:val="00FC62A0"/>
    <w:rsid w:val="00FC75D3"/>
    <w:rsid w:val="00FD43AF"/>
    <w:rsid w:val="00FD5415"/>
    <w:rsid w:val="00FD5E1D"/>
    <w:rsid w:val="00FD5FEB"/>
    <w:rsid w:val="00FD6FA6"/>
    <w:rsid w:val="00FE3A1D"/>
    <w:rsid w:val="00FE53BD"/>
    <w:rsid w:val="00FE63CD"/>
    <w:rsid w:val="00FE6725"/>
    <w:rsid w:val="00FE73EA"/>
    <w:rsid w:val="00FE7939"/>
    <w:rsid w:val="00FE79DC"/>
    <w:rsid w:val="00FF1C4B"/>
    <w:rsid w:val="00FF1ED7"/>
    <w:rsid w:val="00FF2ED2"/>
    <w:rsid w:val="00FF3A05"/>
    <w:rsid w:val="00FF4071"/>
    <w:rsid w:val="00FF42C4"/>
    <w:rsid w:val="00FF44F3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B7E29D"/>
  <w15:docId w15:val="{A95E033F-49EC-474B-96A5-0AE649F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56AE"/>
    <w:pPr>
      <w:tabs>
        <w:tab w:val="left" w:pos="851"/>
      </w:tabs>
      <w:spacing w:line="200" w:lineRule="exact"/>
      <w:ind w:firstLine="567"/>
      <w:jc w:val="both"/>
    </w:pPr>
    <w:rPr>
      <w:rFonts w:ascii="Arial" w:hAnsi="Arial"/>
      <w:i/>
      <w:sz w:val="14"/>
    </w:rPr>
  </w:style>
  <w:style w:type="paragraph" w:styleId="Nagwek1">
    <w:name w:val="heading 1"/>
    <w:aliases w:val="podrozdział"/>
    <w:basedOn w:val="Tekstpodstawowy"/>
    <w:qFormat/>
    <w:rsid w:val="00BF56AE"/>
    <w:pPr>
      <w:spacing w:after="0" w:line="270" w:lineRule="exact"/>
      <w:jc w:val="center"/>
      <w:outlineLvl w:val="0"/>
    </w:pPr>
    <w:rPr>
      <w:rFonts w:ascii="NewBrunswick" w:hAnsi="NewBrunswick"/>
      <w:b/>
      <w:sz w:val="24"/>
    </w:rPr>
  </w:style>
  <w:style w:type="paragraph" w:styleId="Nagwek2">
    <w:name w:val="heading 2"/>
    <w:basedOn w:val="Normalny"/>
    <w:next w:val="Normalny"/>
    <w:qFormat/>
    <w:rsid w:val="00BF56AE"/>
    <w:pPr>
      <w:keepNext/>
      <w:tabs>
        <w:tab w:val="clear" w:pos="851"/>
      </w:tabs>
      <w:spacing w:line="240" w:lineRule="auto"/>
      <w:ind w:firstLine="0"/>
      <w:jc w:val="center"/>
      <w:outlineLvl w:val="1"/>
    </w:pPr>
    <w:rPr>
      <w:rFonts w:ascii="Times New Roman" w:hAnsi="Times New Roman"/>
      <w:b/>
      <w:i w:val="0"/>
      <w:color w:val="000080"/>
      <w:sz w:val="32"/>
      <w:lang w:val="en-US"/>
    </w:rPr>
  </w:style>
  <w:style w:type="paragraph" w:styleId="Nagwek3">
    <w:name w:val="heading 3"/>
    <w:basedOn w:val="Normalny"/>
    <w:next w:val="Normalny"/>
    <w:qFormat/>
    <w:rsid w:val="00BF56AE"/>
    <w:pPr>
      <w:keepNext/>
      <w:outlineLvl w:val="2"/>
    </w:pPr>
    <w:rPr>
      <w:rFonts w:ascii="Times New Roman" w:hAnsi="Times New Roman"/>
      <w:b/>
      <w:i w:val="0"/>
      <w:color w:val="000080"/>
      <w:sz w:val="24"/>
    </w:rPr>
  </w:style>
  <w:style w:type="paragraph" w:styleId="Nagwek4">
    <w:name w:val="heading 4"/>
    <w:basedOn w:val="Normalny"/>
    <w:next w:val="Normalny"/>
    <w:qFormat/>
    <w:rsid w:val="00BF56AE"/>
    <w:pPr>
      <w:keepNext/>
      <w:spacing w:line="320" w:lineRule="exact"/>
      <w:ind w:firstLine="0"/>
      <w:outlineLvl w:val="3"/>
    </w:pPr>
    <w:rPr>
      <w:rFonts w:ascii="Times New Roman" w:hAnsi="Times New Roman"/>
      <w:i w:val="0"/>
      <w:color w:val="000080"/>
      <w:sz w:val="32"/>
    </w:rPr>
  </w:style>
  <w:style w:type="paragraph" w:styleId="Nagwek5">
    <w:name w:val="heading 5"/>
    <w:basedOn w:val="Normalny"/>
    <w:next w:val="Normalny"/>
    <w:qFormat/>
    <w:rsid w:val="00BF56AE"/>
    <w:pPr>
      <w:keepNext/>
      <w:outlineLvl w:val="4"/>
    </w:pPr>
  </w:style>
  <w:style w:type="paragraph" w:styleId="Nagwek6">
    <w:name w:val="heading 6"/>
    <w:basedOn w:val="Normalny"/>
    <w:next w:val="Normalny"/>
    <w:qFormat/>
    <w:rsid w:val="00BF56AE"/>
    <w:pPr>
      <w:keepNext/>
      <w:jc w:val="center"/>
      <w:outlineLvl w:val="5"/>
    </w:pPr>
    <w:rPr>
      <w:rFonts w:ascii="Times New Roman" w:hAnsi="Times New Roman"/>
      <w:b/>
      <w:i w:val="0"/>
      <w:color w:val="000080"/>
      <w:sz w:val="32"/>
    </w:rPr>
  </w:style>
  <w:style w:type="paragraph" w:styleId="Nagwek7">
    <w:name w:val="heading 7"/>
    <w:basedOn w:val="Normalny"/>
    <w:next w:val="Normalny"/>
    <w:qFormat/>
    <w:rsid w:val="00BF56AE"/>
    <w:pPr>
      <w:keepNext/>
      <w:jc w:val="center"/>
      <w:outlineLvl w:val="6"/>
    </w:pPr>
    <w:rPr>
      <w:rFonts w:ascii="Times New Roman" w:hAnsi="Times New Roman"/>
      <w:b/>
      <w:i w:val="0"/>
      <w:color w:val="000080"/>
      <w:sz w:val="28"/>
    </w:rPr>
  </w:style>
  <w:style w:type="paragraph" w:styleId="Nagwek8">
    <w:name w:val="heading 8"/>
    <w:basedOn w:val="Normalny"/>
    <w:next w:val="Normalny"/>
    <w:qFormat/>
    <w:rsid w:val="00BF56AE"/>
    <w:pPr>
      <w:keepNext/>
      <w:tabs>
        <w:tab w:val="clear" w:pos="851"/>
      </w:tabs>
      <w:spacing w:after="120" w:line="240" w:lineRule="auto"/>
      <w:ind w:left="4536" w:firstLine="0"/>
      <w:outlineLvl w:val="7"/>
    </w:pPr>
    <w:rPr>
      <w:rFonts w:ascii="Times New Roman" w:hAnsi="Times New Roman"/>
      <w:i w:val="0"/>
      <w:iCs/>
      <w:sz w:val="28"/>
    </w:rPr>
  </w:style>
  <w:style w:type="paragraph" w:styleId="Nagwek9">
    <w:name w:val="heading 9"/>
    <w:basedOn w:val="Normalny"/>
    <w:next w:val="Normalny"/>
    <w:qFormat/>
    <w:rsid w:val="00BF56AE"/>
    <w:pPr>
      <w:keepNext/>
      <w:tabs>
        <w:tab w:val="clear" w:pos="851"/>
      </w:tabs>
      <w:spacing w:before="120" w:after="120" w:line="360" w:lineRule="auto"/>
      <w:ind w:firstLine="0"/>
      <w:jc w:val="center"/>
      <w:outlineLvl w:val="8"/>
    </w:pPr>
    <w:rPr>
      <w:rFonts w:ascii="Times New Roman" w:hAnsi="Times New Roman"/>
      <w:i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F56AE"/>
    <w:pPr>
      <w:spacing w:after="120"/>
    </w:pPr>
  </w:style>
  <w:style w:type="paragraph" w:customStyle="1" w:styleId="przerwaakapit">
    <w:name w:val="przerwaakapit"/>
    <w:basedOn w:val="tekst"/>
    <w:rsid w:val="00BF56AE"/>
    <w:pPr>
      <w:spacing w:line="80" w:lineRule="exact"/>
      <w:ind w:firstLine="0"/>
    </w:pPr>
  </w:style>
  <w:style w:type="paragraph" w:customStyle="1" w:styleId="tekst">
    <w:name w:val="tekst"/>
    <w:basedOn w:val="Normalny"/>
    <w:autoRedefine/>
    <w:rsid w:val="00BF56AE"/>
    <w:pPr>
      <w:spacing w:line="270" w:lineRule="exact"/>
      <w:ind w:firstLine="340"/>
    </w:pPr>
    <w:rPr>
      <w:rFonts w:ascii="NewBrunswick" w:hAnsi="NewBrunswick"/>
      <w:sz w:val="22"/>
    </w:rPr>
  </w:style>
  <w:style w:type="paragraph" w:customStyle="1" w:styleId="cz">
    <w:name w:val="część"/>
    <w:basedOn w:val="Nagwek1"/>
    <w:autoRedefine/>
    <w:rsid w:val="00BF56AE"/>
    <w:pPr>
      <w:spacing w:line="400" w:lineRule="exact"/>
    </w:pPr>
    <w:rPr>
      <w:sz w:val="34"/>
    </w:rPr>
  </w:style>
  <w:style w:type="paragraph" w:customStyle="1" w:styleId="rozdzia">
    <w:name w:val="rozdział"/>
    <w:basedOn w:val="Nagwek1"/>
    <w:autoRedefine/>
    <w:rsid w:val="00BF56AE"/>
    <w:rPr>
      <w:sz w:val="30"/>
    </w:rPr>
  </w:style>
  <w:style w:type="paragraph" w:customStyle="1" w:styleId="cytatatekst">
    <w:name w:val="cytatatekst"/>
    <w:basedOn w:val="tekst"/>
    <w:autoRedefine/>
    <w:rsid w:val="00BF56AE"/>
    <w:pPr>
      <w:spacing w:line="140" w:lineRule="exact"/>
      <w:ind w:firstLine="0"/>
    </w:pPr>
  </w:style>
  <w:style w:type="paragraph" w:customStyle="1" w:styleId="akapitakapit">
    <w:name w:val="akapitakapit"/>
    <w:basedOn w:val="tekst"/>
    <w:autoRedefine/>
    <w:rsid w:val="00BF56AE"/>
    <w:pPr>
      <w:spacing w:line="80" w:lineRule="exact"/>
      <w:ind w:firstLine="0"/>
    </w:pPr>
  </w:style>
  <w:style w:type="paragraph" w:customStyle="1" w:styleId="cytat">
    <w:name w:val="cytat"/>
    <w:basedOn w:val="Tekstpodstawowy"/>
    <w:autoRedefine/>
    <w:rsid w:val="00BF56AE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BF56AE"/>
    <w:pPr>
      <w:ind w:right="340"/>
      <w:jc w:val="right"/>
    </w:pPr>
    <w:rPr>
      <w:sz w:val="22"/>
    </w:rPr>
  </w:style>
  <w:style w:type="paragraph" w:customStyle="1" w:styleId="podpiscytat">
    <w:name w:val="podpiscytat"/>
    <w:basedOn w:val="Tekstpodstawowy"/>
    <w:autoRedefine/>
    <w:rsid w:val="00BF56AE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BF56AE"/>
    <w:pPr>
      <w:spacing w:line="120" w:lineRule="exact"/>
      <w:outlineLvl w:val="9"/>
    </w:pPr>
    <w:rPr>
      <w:b w:val="0"/>
      <w:sz w:val="22"/>
    </w:rPr>
  </w:style>
  <w:style w:type="paragraph" w:styleId="Nagwek">
    <w:name w:val="header"/>
    <w:aliases w:val="Nagłówek Znak Znak Znak Znak Znak"/>
    <w:basedOn w:val="Normalny"/>
    <w:link w:val="NagwekZnak"/>
    <w:rsid w:val="00BF56AE"/>
    <w:pPr>
      <w:tabs>
        <w:tab w:val="clear" w:pos="851"/>
        <w:tab w:val="center" w:pos="4536"/>
        <w:tab w:val="right" w:pos="9072"/>
      </w:tabs>
    </w:pPr>
  </w:style>
  <w:style w:type="paragraph" w:styleId="Stopka">
    <w:name w:val="footer"/>
    <w:basedOn w:val="Normalny"/>
    <w:rsid w:val="00BF56AE"/>
    <w:pPr>
      <w:tabs>
        <w:tab w:val="clear" w:pos="851"/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BF56AE"/>
    <w:rPr>
      <w:color w:val="0000FF"/>
      <w:u w:val="single"/>
    </w:rPr>
  </w:style>
  <w:style w:type="paragraph" w:styleId="Tytu">
    <w:name w:val="Title"/>
    <w:basedOn w:val="Normalny"/>
    <w:qFormat/>
    <w:rsid w:val="00BF56AE"/>
    <w:pPr>
      <w:tabs>
        <w:tab w:val="clear" w:pos="851"/>
      </w:tabs>
      <w:spacing w:line="240" w:lineRule="auto"/>
      <w:ind w:firstLine="0"/>
      <w:jc w:val="center"/>
    </w:pPr>
    <w:rPr>
      <w:b/>
      <w:i w:val="0"/>
      <w:sz w:val="32"/>
    </w:rPr>
  </w:style>
  <w:style w:type="paragraph" w:styleId="NormalnyWeb">
    <w:name w:val="Normal (Web)"/>
    <w:basedOn w:val="Normalny"/>
    <w:rsid w:val="00BF56AE"/>
    <w:pPr>
      <w:tabs>
        <w:tab w:val="clear" w:pos="851"/>
      </w:tabs>
      <w:spacing w:before="100" w:after="100" w:line="240" w:lineRule="auto"/>
      <w:ind w:firstLine="0"/>
      <w:jc w:val="left"/>
    </w:pPr>
    <w:rPr>
      <w:rFonts w:ascii="Arial Unicode MS" w:eastAsia="Arial Unicode MS" w:hAnsi="Arial Unicode MS"/>
      <w:i w:val="0"/>
      <w:sz w:val="24"/>
    </w:rPr>
  </w:style>
  <w:style w:type="paragraph" w:styleId="Tekstpodstawowy2">
    <w:name w:val="Body Text 2"/>
    <w:basedOn w:val="Normalny"/>
    <w:rsid w:val="00BF56AE"/>
    <w:pPr>
      <w:tabs>
        <w:tab w:val="clear" w:pos="851"/>
        <w:tab w:val="num" w:pos="426"/>
      </w:tabs>
      <w:spacing w:before="120" w:after="120" w:line="360" w:lineRule="auto"/>
      <w:ind w:firstLine="0"/>
    </w:pPr>
    <w:rPr>
      <w:rFonts w:ascii="Times New Roman" w:hAnsi="Times New Roman"/>
      <w:i w:val="0"/>
      <w:sz w:val="24"/>
    </w:rPr>
  </w:style>
  <w:style w:type="paragraph" w:styleId="Tekstpodstawowywcity">
    <w:name w:val="Body Text Indent"/>
    <w:basedOn w:val="Normalny"/>
    <w:rsid w:val="00BF56AE"/>
    <w:rPr>
      <w:rFonts w:ascii="Times New Roman" w:hAnsi="Times New Roman"/>
      <w:i w:val="0"/>
      <w:iCs/>
      <w:sz w:val="24"/>
    </w:rPr>
  </w:style>
  <w:style w:type="paragraph" w:customStyle="1" w:styleId="tyt">
    <w:name w:val="tyt"/>
    <w:basedOn w:val="Normalny"/>
    <w:rsid w:val="00BF56AE"/>
    <w:pPr>
      <w:keepNext/>
      <w:tabs>
        <w:tab w:val="clear" w:pos="851"/>
      </w:tabs>
      <w:overflowPunct w:val="0"/>
      <w:autoSpaceDE w:val="0"/>
      <w:autoSpaceDN w:val="0"/>
      <w:adjustRightInd w:val="0"/>
      <w:spacing w:before="60" w:after="60" w:line="240" w:lineRule="auto"/>
      <w:ind w:firstLine="0"/>
      <w:jc w:val="center"/>
      <w:textAlignment w:val="baseline"/>
    </w:pPr>
    <w:rPr>
      <w:rFonts w:ascii="Times New Roman" w:hAnsi="Times New Roman"/>
      <w:b/>
      <w:i w:val="0"/>
      <w:sz w:val="24"/>
    </w:rPr>
  </w:style>
  <w:style w:type="paragraph" w:customStyle="1" w:styleId="ust">
    <w:name w:val="ust"/>
    <w:rsid w:val="00BF56AE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BF56AE"/>
    <w:pPr>
      <w:tabs>
        <w:tab w:val="clear" w:pos="851"/>
      </w:tabs>
      <w:overflowPunct w:val="0"/>
      <w:autoSpaceDE w:val="0"/>
      <w:autoSpaceDN w:val="0"/>
      <w:adjustRightInd w:val="0"/>
      <w:spacing w:before="60" w:after="60" w:line="240" w:lineRule="auto"/>
      <w:ind w:left="851" w:hanging="295"/>
      <w:textAlignment w:val="baseline"/>
    </w:pPr>
    <w:rPr>
      <w:rFonts w:ascii="Times New Roman" w:hAnsi="Times New Roman"/>
      <w:i w:val="0"/>
      <w:sz w:val="24"/>
    </w:rPr>
  </w:style>
  <w:style w:type="paragraph" w:customStyle="1" w:styleId="pkt1">
    <w:name w:val="pkt1"/>
    <w:basedOn w:val="pkt"/>
    <w:rsid w:val="00BF56AE"/>
    <w:pPr>
      <w:ind w:left="850" w:hanging="425"/>
    </w:pPr>
  </w:style>
  <w:style w:type="character" w:styleId="Numerstrony">
    <w:name w:val="page number"/>
    <w:basedOn w:val="Domylnaczcionkaakapitu"/>
    <w:rsid w:val="00BF56AE"/>
  </w:style>
  <w:style w:type="paragraph" w:styleId="Tekstprzypisudolnego">
    <w:name w:val="footnote text"/>
    <w:basedOn w:val="Normalny"/>
    <w:semiHidden/>
    <w:rsid w:val="00BF56AE"/>
    <w:rPr>
      <w:sz w:val="20"/>
    </w:rPr>
  </w:style>
  <w:style w:type="character" w:styleId="Odwoanieprzypisudolnego">
    <w:name w:val="footnote reference"/>
    <w:basedOn w:val="Domylnaczcionkaakapitu"/>
    <w:semiHidden/>
    <w:rsid w:val="00BF56AE"/>
    <w:rPr>
      <w:vertAlign w:val="superscript"/>
    </w:rPr>
  </w:style>
  <w:style w:type="paragraph" w:styleId="Tekstpodstawowywcity2">
    <w:name w:val="Body Text Indent 2"/>
    <w:basedOn w:val="Normalny"/>
    <w:rsid w:val="00BF56AE"/>
    <w:pPr>
      <w:ind w:firstLine="708"/>
    </w:pPr>
    <w:rPr>
      <w:rFonts w:ascii="Times New Roman" w:hAnsi="Times New Roman"/>
      <w:i w:val="0"/>
      <w:iCs/>
      <w:sz w:val="24"/>
    </w:rPr>
  </w:style>
  <w:style w:type="paragraph" w:styleId="Tekstpodstawowy3">
    <w:name w:val="Body Text 3"/>
    <w:basedOn w:val="Normalny"/>
    <w:rsid w:val="00BF56AE"/>
    <w:pPr>
      <w:widowControl w:val="0"/>
      <w:tabs>
        <w:tab w:val="clear" w:pos="851"/>
        <w:tab w:val="left" w:pos="-720"/>
      </w:tabs>
      <w:suppressAutoHyphens/>
      <w:autoSpaceDE w:val="0"/>
      <w:autoSpaceDN w:val="0"/>
      <w:spacing w:line="240" w:lineRule="auto"/>
      <w:ind w:firstLine="0"/>
      <w:outlineLvl w:val="0"/>
    </w:pPr>
    <w:rPr>
      <w:rFonts w:ascii="Arial Narrow" w:hAnsi="Arial Narrow"/>
      <w:b/>
      <w:bCs/>
      <w:i w:val="0"/>
      <w:spacing w:val="-3"/>
      <w:sz w:val="32"/>
      <w:szCs w:val="32"/>
      <w:lang w:val="en-US"/>
    </w:rPr>
  </w:style>
  <w:style w:type="paragraph" w:styleId="Tekstpodstawowywcity3">
    <w:name w:val="Body Text Indent 3"/>
    <w:basedOn w:val="Normalny"/>
    <w:link w:val="Tekstpodstawowywcity3Znak"/>
    <w:rsid w:val="00BF56AE"/>
    <w:pPr>
      <w:widowControl w:val="0"/>
      <w:tabs>
        <w:tab w:val="clear" w:pos="851"/>
        <w:tab w:val="left" w:pos="0"/>
      </w:tabs>
      <w:spacing w:before="120" w:after="120" w:line="240" w:lineRule="auto"/>
    </w:pPr>
    <w:rPr>
      <w:rFonts w:ascii="Times New Roman" w:hAnsi="Times New Roman"/>
      <w:b/>
      <w:bCs/>
      <w:i w:val="0"/>
      <w:iCs/>
      <w:sz w:val="24"/>
      <w:szCs w:val="24"/>
    </w:rPr>
  </w:style>
  <w:style w:type="character" w:styleId="UyteHipercze">
    <w:name w:val="FollowedHyperlink"/>
    <w:basedOn w:val="Domylnaczcionkaakapitu"/>
    <w:rsid w:val="00BF56AE"/>
    <w:rPr>
      <w:color w:val="800080"/>
      <w:u w:val="single"/>
    </w:rPr>
  </w:style>
  <w:style w:type="paragraph" w:styleId="Lista">
    <w:name w:val="List"/>
    <w:basedOn w:val="Normalny"/>
    <w:rsid w:val="00BF56AE"/>
    <w:pPr>
      <w:tabs>
        <w:tab w:val="clear" w:pos="851"/>
      </w:tabs>
      <w:spacing w:line="240" w:lineRule="auto"/>
      <w:ind w:left="283" w:hanging="283"/>
      <w:jc w:val="left"/>
    </w:pPr>
    <w:rPr>
      <w:rFonts w:ascii="Times New Roman" w:hAnsi="Times New Roman"/>
      <w:i w:val="0"/>
      <w:sz w:val="20"/>
    </w:rPr>
  </w:style>
  <w:style w:type="paragraph" w:styleId="Listapunktowana2">
    <w:name w:val="List Bullet 2"/>
    <w:basedOn w:val="Normalny"/>
    <w:autoRedefine/>
    <w:rsid w:val="00BF56AE"/>
    <w:pPr>
      <w:numPr>
        <w:numId w:val="1"/>
      </w:numPr>
      <w:tabs>
        <w:tab w:val="clear" w:pos="851"/>
      </w:tabs>
      <w:spacing w:line="360" w:lineRule="auto"/>
    </w:pPr>
    <w:rPr>
      <w:rFonts w:ascii="Times New Roman" w:hAnsi="Times New Roman"/>
      <w:i w:val="0"/>
      <w:snapToGrid w:val="0"/>
      <w:sz w:val="24"/>
    </w:rPr>
  </w:style>
  <w:style w:type="paragraph" w:styleId="Lista2">
    <w:name w:val="List 2"/>
    <w:basedOn w:val="Normalny"/>
    <w:rsid w:val="00BF56AE"/>
    <w:pPr>
      <w:tabs>
        <w:tab w:val="clear" w:pos="851"/>
      </w:tabs>
      <w:spacing w:line="240" w:lineRule="auto"/>
      <w:ind w:left="566" w:hanging="283"/>
      <w:jc w:val="left"/>
    </w:pPr>
    <w:rPr>
      <w:rFonts w:ascii="Times New Roman" w:hAnsi="Times New Roman"/>
      <w:i w:val="0"/>
      <w:sz w:val="20"/>
    </w:rPr>
  </w:style>
  <w:style w:type="paragraph" w:styleId="Mapadokumentu">
    <w:name w:val="Document Map"/>
    <w:basedOn w:val="Normalny"/>
    <w:semiHidden/>
    <w:rsid w:val="00BF56AE"/>
    <w:pPr>
      <w:shd w:val="clear" w:color="auto" w:fill="000080"/>
    </w:pPr>
    <w:rPr>
      <w:rFonts w:ascii="Tahoma" w:hAnsi="Tahoma" w:cs="Tahoma"/>
      <w:sz w:val="20"/>
    </w:rPr>
  </w:style>
  <w:style w:type="paragraph" w:styleId="Spistreci1">
    <w:name w:val="toc 1"/>
    <w:basedOn w:val="Normalny"/>
    <w:next w:val="Normalny"/>
    <w:autoRedefine/>
    <w:uiPriority w:val="39"/>
    <w:rsid w:val="00504DD6"/>
    <w:pPr>
      <w:tabs>
        <w:tab w:val="clear" w:pos="851"/>
        <w:tab w:val="left" w:pos="567"/>
        <w:tab w:val="right" w:leader="dot" w:pos="9072"/>
      </w:tabs>
      <w:spacing w:before="120" w:after="120" w:line="360" w:lineRule="auto"/>
      <w:ind w:left="567" w:hanging="567"/>
      <w:jc w:val="left"/>
    </w:pPr>
    <w:rPr>
      <w:rFonts w:ascii="Times New Roman" w:hAnsi="Times New Roman"/>
      <w:b/>
      <w:bCs/>
      <w:i w:val="0"/>
      <w:caps/>
      <w:szCs w:val="24"/>
    </w:rPr>
  </w:style>
  <w:style w:type="paragraph" w:styleId="Spistreci2">
    <w:name w:val="toc 2"/>
    <w:basedOn w:val="Normalny"/>
    <w:next w:val="Normalny"/>
    <w:autoRedefine/>
    <w:uiPriority w:val="39"/>
    <w:rsid w:val="00504DD6"/>
    <w:pPr>
      <w:tabs>
        <w:tab w:val="clear" w:pos="851"/>
        <w:tab w:val="left" w:pos="0"/>
        <w:tab w:val="left" w:pos="1276"/>
        <w:tab w:val="right" w:leader="dot" w:pos="9072"/>
      </w:tabs>
      <w:spacing w:line="360" w:lineRule="auto"/>
      <w:ind w:left="567" w:hanging="567"/>
      <w:jc w:val="left"/>
    </w:pPr>
    <w:rPr>
      <w:rFonts w:ascii="Times New Roman" w:hAnsi="Times New Roman"/>
      <w:bCs/>
      <w:i w:val="0"/>
      <w:smallCap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504DD6"/>
    <w:pPr>
      <w:tabs>
        <w:tab w:val="clear" w:pos="851"/>
        <w:tab w:val="left" w:pos="426"/>
        <w:tab w:val="left" w:pos="880"/>
        <w:tab w:val="right" w:leader="dot" w:pos="9072"/>
      </w:tabs>
      <w:spacing w:line="360" w:lineRule="auto"/>
      <w:ind w:left="426" w:hanging="426"/>
      <w:jc w:val="left"/>
    </w:pPr>
    <w:rPr>
      <w:rFonts w:ascii="Times New Roman" w:hAnsi="Times New Roman"/>
      <w:i w:val="0"/>
      <w:smallCaps/>
      <w:noProof/>
      <w:sz w:val="20"/>
    </w:rPr>
  </w:style>
  <w:style w:type="paragraph" w:styleId="Tekstdymka">
    <w:name w:val="Balloon Text"/>
    <w:basedOn w:val="Normalny"/>
    <w:semiHidden/>
    <w:rsid w:val="00BF56AE"/>
    <w:rPr>
      <w:rFonts w:ascii="Tahoma" w:hAnsi="Tahoma" w:cs="Tahoma"/>
      <w:sz w:val="16"/>
      <w:szCs w:val="16"/>
    </w:rPr>
  </w:style>
  <w:style w:type="paragraph" w:customStyle="1" w:styleId="Etykietadokumentu">
    <w:name w:val="Etykieta dokumentu"/>
    <w:next w:val="Normalny"/>
    <w:rsid w:val="00BF56A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NagwekZnak">
    <w:name w:val="Nagłówek Znak"/>
    <w:aliases w:val="Nagłówek Znak Znak Znak Znak Znak Znak"/>
    <w:basedOn w:val="Domylnaczcionkaakapitu"/>
    <w:link w:val="Nagwek"/>
    <w:rsid w:val="000F472F"/>
    <w:rPr>
      <w:rFonts w:ascii="Arial" w:hAnsi="Arial"/>
      <w:i/>
      <w:sz w:val="14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EA55EB"/>
    <w:rPr>
      <w:sz w:val="16"/>
      <w:szCs w:val="16"/>
    </w:rPr>
  </w:style>
  <w:style w:type="paragraph" w:styleId="Tekstkomentarza">
    <w:name w:val="annotation text"/>
    <w:basedOn w:val="Normalny"/>
    <w:semiHidden/>
    <w:rsid w:val="00EA55EB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A55EB"/>
    <w:rPr>
      <w:b/>
      <w:bCs/>
    </w:rPr>
  </w:style>
  <w:style w:type="paragraph" w:customStyle="1" w:styleId="DomylnaczcionkaakapituAkapitZnak">
    <w:name w:val="Domyślna czcionka akapitu Akapit Znak"/>
    <w:basedOn w:val="Normalny"/>
    <w:rsid w:val="00C80328"/>
    <w:pPr>
      <w:tabs>
        <w:tab w:val="clear" w:pos="851"/>
      </w:tabs>
      <w:spacing w:line="240" w:lineRule="auto"/>
      <w:ind w:firstLine="0"/>
      <w:jc w:val="left"/>
    </w:pPr>
    <w:rPr>
      <w:rFonts w:ascii="Times New Roman" w:hAnsi="Times New Roman"/>
      <w:i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0FE5"/>
    <w:pPr>
      <w:tabs>
        <w:tab w:val="clear" w:pos="851"/>
      </w:tabs>
      <w:spacing w:line="240" w:lineRule="auto"/>
      <w:ind w:left="720" w:firstLine="0"/>
      <w:contextualSpacing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0B4F"/>
    <w:rPr>
      <w:b/>
      <w:bCs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50C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50CEF"/>
    <w:rPr>
      <w:rFonts w:ascii="Arial" w:hAnsi="Arial"/>
      <w:i/>
    </w:rPr>
  </w:style>
  <w:style w:type="character" w:styleId="Odwoanieprzypisukocowego">
    <w:name w:val="endnote reference"/>
    <w:basedOn w:val="Domylnaczcionkaakapitu"/>
    <w:rsid w:val="00150CEF"/>
    <w:rPr>
      <w:vertAlign w:val="superscript"/>
    </w:rPr>
  </w:style>
  <w:style w:type="paragraph" w:styleId="Poprawka">
    <w:name w:val="Revision"/>
    <w:hidden/>
    <w:uiPriority w:val="99"/>
    <w:semiHidden/>
    <w:rsid w:val="000067CF"/>
    <w:rPr>
      <w:rFonts w:ascii="Arial" w:hAnsi="Arial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cen.nfz.gov.pl/lex/index.r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Pulpit\Nowe%20_listowniki\Dyrektor_%20BKChS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110A-BD35-4D3A-8A39-B175D4F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Dyrektor_ BKChSM</Template>
  <TotalTime>1</TotalTime>
  <Pages>17</Pages>
  <Words>4356</Words>
  <Characters>26141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NFZ</vt:lpstr>
    </vt:vector>
  </TitlesOfParts>
  <Company>BKChSM</Company>
  <LinksUpToDate>false</LinksUpToDate>
  <CharactersWithSpaces>30437</CharactersWithSpaces>
  <SharedDoc>false</SharedDoc>
  <HLinks>
    <vt:vector size="138" baseType="variant">
      <vt:variant>
        <vt:i4>1966175</vt:i4>
      </vt:variant>
      <vt:variant>
        <vt:i4>132</vt:i4>
      </vt:variant>
      <vt:variant>
        <vt:i4>0</vt:i4>
      </vt:variant>
      <vt:variant>
        <vt:i4>5</vt:i4>
      </vt:variant>
      <vt:variant>
        <vt:lpwstr>http://lex.cen.nfz.gov.pl/lex/index.rpc</vt:lpwstr>
      </vt:variant>
      <vt:variant>
        <vt:lpwstr>hiperlinkText.rpc?hiperlink=type=tresc:nro=Powszechny.350500:part=a120u1&amp;full=1</vt:lpwstr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http://lex.cen.nfz.gov.pl/cgi-bin/genhtml?id=z4a13b1c144e4&amp;&amp;pspdate=2009.05.20&amp;psphas=1&amp;comm=jn&amp;akt=nr17451428&amp;ver=-1&amp;jedn=a12</vt:lpwstr>
      </vt:variant>
      <vt:variant>
        <vt:lpwstr/>
      </vt:variant>
      <vt:variant>
        <vt:i4>5439568</vt:i4>
      </vt:variant>
      <vt:variant>
        <vt:i4>126</vt:i4>
      </vt:variant>
      <vt:variant>
        <vt:i4>0</vt:i4>
      </vt:variant>
      <vt:variant>
        <vt:i4>5</vt:i4>
      </vt:variant>
      <vt:variant>
        <vt:lpwstr>http://lex.cen.nfz.gov.pl/cgi-bin/genhtml?id=z4a13b1c144e4&amp;&amp;pspdate=2009.05.20&amp;psphas=1&amp;comm=jn&amp;akt=nr17451428&amp;ver=-1&amp;jedn=a8</vt:lpwstr>
      </vt:variant>
      <vt:variant>
        <vt:lpwstr/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_Toc326315677</vt:lpwstr>
      </vt:variant>
      <vt:variant>
        <vt:i4>1310770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_Toc326315676</vt:lpwstr>
      </vt:variant>
      <vt:variant>
        <vt:i4>1310770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_Toc326315675</vt:lpwstr>
      </vt:variant>
      <vt:variant>
        <vt:i4>1310770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_Toc326315674</vt:lpwstr>
      </vt:variant>
      <vt:variant>
        <vt:i4>1310770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_Toc326315673</vt:lpwstr>
      </vt:variant>
      <vt:variant>
        <vt:i4>1310770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_Toc326315672</vt:lpwstr>
      </vt:variant>
      <vt:variant>
        <vt:i4>1310770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_Toc326315671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_Toc326315670</vt:lpwstr>
      </vt:variant>
      <vt:variant>
        <vt:i4>1376306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_Toc326315669</vt:lpwstr>
      </vt:variant>
      <vt:variant>
        <vt:i4>1376306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_Toc326315668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_Toc326315667</vt:lpwstr>
      </vt:variant>
      <vt:variant>
        <vt:i4>1376306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_Toc326315666</vt:lpwstr>
      </vt:variant>
      <vt:variant>
        <vt:i4>1376306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_Toc326315665</vt:lpwstr>
      </vt:variant>
      <vt:variant>
        <vt:i4>1376306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_Toc326315664</vt:lpwstr>
      </vt:variant>
      <vt:variant>
        <vt:i4>1376306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_Toc326315663</vt:lpwstr>
      </vt:variant>
      <vt:variant>
        <vt:i4>1376306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_Toc326315662</vt:lpwstr>
      </vt:variant>
      <vt:variant>
        <vt:i4>1376306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_Toc326315661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_Toc326315660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_Toc326315659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_Toc326315658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NFZ</dc:title>
  <dc:creator>Kierzkowski</dc:creator>
  <cp:lastModifiedBy>Marta Sułkowska</cp:lastModifiedBy>
  <cp:revision>2</cp:revision>
  <cp:lastPrinted>2020-06-09T15:25:00Z</cp:lastPrinted>
  <dcterms:created xsi:type="dcterms:W3CDTF">2020-06-30T13:18:00Z</dcterms:created>
  <dcterms:modified xsi:type="dcterms:W3CDTF">2020-06-30T13:18:00Z</dcterms:modified>
</cp:coreProperties>
</file>